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4E85F" w14:textId="77777777" w:rsidR="00353350" w:rsidRPr="004752FF" w:rsidRDefault="00353350" w:rsidP="00353350">
      <w:pPr>
        <w:widowControl w:val="0"/>
        <w:suppressAutoHyphens/>
        <w:spacing w:after="0"/>
        <w:ind w:right="86"/>
        <w:jc w:val="center"/>
        <w:rPr>
          <w:rFonts w:ascii="Times New Roman" w:hAnsi="Times New Roman"/>
          <w:b/>
          <w:sz w:val="36"/>
          <w:szCs w:val="36"/>
        </w:rPr>
      </w:pPr>
      <w:r w:rsidRPr="004752FF">
        <w:rPr>
          <w:rFonts w:ascii="Times New Roman" w:hAnsi="Times New Roman"/>
          <w:b/>
          <w:sz w:val="36"/>
          <w:szCs w:val="36"/>
        </w:rPr>
        <w:t>Tacoma Area Commission on Disabilities Committee Minutes</w:t>
      </w:r>
    </w:p>
    <w:p w14:paraId="31F3A650" w14:textId="77777777" w:rsidR="005D2D38" w:rsidRDefault="00353350" w:rsidP="005D2D38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353350">
        <w:rPr>
          <w:rFonts w:ascii="Times New Roman" w:hAnsi="Times New Roman"/>
          <w:sz w:val="24"/>
          <w:szCs w:val="24"/>
        </w:rPr>
        <w:t>Hybrid Meeting, hosted virtually</w:t>
      </w:r>
      <w:r w:rsidR="005D2D38">
        <w:rPr>
          <w:rFonts w:ascii="Times New Roman" w:hAnsi="Times New Roman"/>
          <w:sz w:val="24"/>
          <w:szCs w:val="24"/>
        </w:rPr>
        <w:t xml:space="preserve"> via Zoom </w:t>
      </w:r>
      <w:r w:rsidRPr="00353350">
        <w:rPr>
          <w:rFonts w:ascii="Times New Roman" w:hAnsi="Times New Roman"/>
          <w:sz w:val="24"/>
          <w:szCs w:val="24"/>
        </w:rPr>
        <w:t>and in person at</w:t>
      </w:r>
    </w:p>
    <w:p w14:paraId="58E7E41A" w14:textId="66966027" w:rsidR="00353350" w:rsidRPr="00353350" w:rsidRDefault="005D2D38" w:rsidP="005D2D38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Emergency Operations Center for Pierce County</w:t>
      </w:r>
    </w:p>
    <w:p w14:paraId="06DD0EE4" w14:textId="0D9679A5" w:rsidR="00353350" w:rsidRDefault="00353350" w:rsidP="00353350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353350">
        <w:rPr>
          <w:rFonts w:ascii="Times New Roman" w:hAnsi="Times New Roman"/>
          <w:sz w:val="24"/>
          <w:szCs w:val="24"/>
        </w:rPr>
        <w:t xml:space="preserve">Friday October </w:t>
      </w:r>
      <w:r w:rsidR="00A71912">
        <w:rPr>
          <w:rFonts w:ascii="Times New Roman" w:hAnsi="Times New Roman"/>
          <w:sz w:val="24"/>
          <w:szCs w:val="24"/>
        </w:rPr>
        <w:t>14</w:t>
      </w:r>
      <w:r w:rsidRPr="00353350">
        <w:rPr>
          <w:rFonts w:ascii="Times New Roman" w:hAnsi="Times New Roman"/>
          <w:sz w:val="24"/>
          <w:szCs w:val="24"/>
        </w:rPr>
        <w:t>, 2022</w:t>
      </w:r>
    </w:p>
    <w:p w14:paraId="7D33B058" w14:textId="43010AE4" w:rsidR="00353350" w:rsidRDefault="00353350" w:rsidP="0035335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810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7200"/>
      </w:tblGrid>
      <w:tr w:rsidR="00353350" w:rsidRPr="00E36175" w14:paraId="781DABAD" w14:textId="77777777" w:rsidTr="008E783C">
        <w:tc>
          <w:tcPr>
            <w:tcW w:w="2610" w:type="dxa"/>
          </w:tcPr>
          <w:p w14:paraId="4D30B258" w14:textId="77777777" w:rsidR="00353350" w:rsidRPr="00E36175" w:rsidRDefault="00353350" w:rsidP="001419A0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3617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Call to Order</w:t>
            </w:r>
          </w:p>
        </w:tc>
        <w:tc>
          <w:tcPr>
            <w:tcW w:w="7200" w:type="dxa"/>
          </w:tcPr>
          <w:p w14:paraId="41F32BE6" w14:textId="61FFFE45" w:rsidR="00353350" w:rsidRPr="00E36175" w:rsidRDefault="00A71912" w:rsidP="00353350">
            <w:pPr>
              <w:widowControl w:val="0"/>
              <w:suppressAutoHyphens/>
              <w:ind w:right="86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3617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Chair Monteros called the meeting to order at 4:07PM </w:t>
            </w:r>
          </w:p>
          <w:p w14:paraId="2C8EAA07" w14:textId="7662A8D0" w:rsidR="00353350" w:rsidRPr="00E36175" w:rsidRDefault="00353350" w:rsidP="00353350">
            <w:pPr>
              <w:widowControl w:val="0"/>
              <w:suppressAutoHyphens/>
              <w:ind w:right="86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353350" w:rsidRPr="00E36175" w14:paraId="4744CF5A" w14:textId="77777777" w:rsidTr="008E783C">
        <w:trPr>
          <w:trHeight w:val="630"/>
        </w:trPr>
        <w:tc>
          <w:tcPr>
            <w:tcW w:w="2610" w:type="dxa"/>
          </w:tcPr>
          <w:p w14:paraId="67D19343" w14:textId="77777777" w:rsidR="009133D6" w:rsidRPr="00E36175" w:rsidRDefault="009133D6" w:rsidP="001419A0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14:paraId="25500396" w14:textId="3CDF912F" w:rsidR="00353350" w:rsidRPr="00E36175" w:rsidRDefault="00353350" w:rsidP="001419A0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3617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Commissioners Present</w:t>
            </w:r>
          </w:p>
          <w:p w14:paraId="09A64F29" w14:textId="77777777" w:rsidR="00353350" w:rsidRPr="00E36175" w:rsidRDefault="00353350" w:rsidP="001419A0">
            <w:pPr>
              <w:widowControl w:val="0"/>
              <w:suppressAutoHyphens/>
              <w:ind w:right="86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14:paraId="4C379E2D" w14:textId="77777777" w:rsidR="00353350" w:rsidRPr="00E36175" w:rsidRDefault="00353350" w:rsidP="001419A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200" w:type="dxa"/>
          </w:tcPr>
          <w:p w14:paraId="42A351A2" w14:textId="77777777" w:rsidR="009133D6" w:rsidRPr="00E36175" w:rsidRDefault="009133D6" w:rsidP="00353350">
            <w:pPr>
              <w:widowControl w:val="0"/>
              <w:suppressAutoHyphens/>
              <w:ind w:right="86"/>
              <w:rPr>
                <w:rFonts w:ascii="Times New Roman" w:hAnsi="Times New Roman"/>
                <w:sz w:val="22"/>
                <w:szCs w:val="22"/>
              </w:rPr>
            </w:pPr>
          </w:p>
          <w:p w14:paraId="27D9CD3D" w14:textId="324DB3AB" w:rsidR="00353350" w:rsidRPr="00E36175" w:rsidRDefault="00353350" w:rsidP="00353350">
            <w:pPr>
              <w:widowControl w:val="0"/>
              <w:suppressAutoHyphens/>
              <w:ind w:right="86"/>
              <w:rPr>
                <w:rFonts w:ascii="Times New Roman" w:hAnsi="Times New Roman"/>
                <w:sz w:val="22"/>
                <w:szCs w:val="22"/>
              </w:rPr>
            </w:pPr>
            <w:r w:rsidRPr="00E36175">
              <w:rPr>
                <w:rFonts w:ascii="Times New Roman" w:hAnsi="Times New Roman"/>
                <w:sz w:val="22"/>
                <w:szCs w:val="22"/>
              </w:rPr>
              <w:t>Krystal Monteros</w:t>
            </w:r>
            <w:r w:rsidR="009133D6" w:rsidRPr="00E36175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E36175">
              <w:rPr>
                <w:rFonts w:ascii="Times New Roman" w:hAnsi="Times New Roman"/>
                <w:sz w:val="22"/>
                <w:szCs w:val="22"/>
              </w:rPr>
              <w:t>Luke Byram</w:t>
            </w:r>
            <w:r w:rsidR="009133D6" w:rsidRPr="00E36175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E36175">
              <w:rPr>
                <w:rFonts w:ascii="Times New Roman" w:hAnsi="Times New Roman"/>
                <w:sz w:val="22"/>
                <w:szCs w:val="22"/>
              </w:rPr>
              <w:t>Kristy Willet, Tony Caldwell</w:t>
            </w:r>
            <w:r w:rsidR="009133D6" w:rsidRPr="00E36175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E36175">
              <w:rPr>
                <w:rFonts w:ascii="Times New Roman" w:hAnsi="Times New Roman"/>
                <w:color w:val="000000"/>
                <w:sz w:val="22"/>
                <w:szCs w:val="22"/>
              </w:rPr>
              <w:t>Aimee Sidhu</w:t>
            </w:r>
            <w:r w:rsidR="009133D6" w:rsidRPr="00E3617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r w:rsidRPr="00E36175">
              <w:rPr>
                <w:rFonts w:ascii="Times New Roman" w:hAnsi="Times New Roman"/>
                <w:color w:val="000000"/>
                <w:sz w:val="22"/>
                <w:szCs w:val="22"/>
              </w:rPr>
              <w:t>Tony Hester</w:t>
            </w:r>
            <w:r w:rsidR="009133D6" w:rsidRPr="00E36175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Pr="00E36175">
              <w:rPr>
                <w:rFonts w:ascii="Times New Roman" w:hAnsi="Times New Roman"/>
                <w:sz w:val="22"/>
                <w:szCs w:val="22"/>
              </w:rPr>
              <w:t xml:space="preserve"> James Williams</w:t>
            </w:r>
            <w:r w:rsidR="005D2D38" w:rsidRPr="00E3617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55974909" w14:textId="77777777" w:rsidR="00353350" w:rsidRPr="00E36175" w:rsidRDefault="00353350" w:rsidP="001419A0">
            <w:pPr>
              <w:widowControl w:val="0"/>
              <w:suppressAutoHyphens/>
              <w:ind w:right="86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2540F006" w14:textId="77777777" w:rsidR="00353350" w:rsidRPr="00E36175" w:rsidRDefault="00353350" w:rsidP="001419A0">
            <w:pPr>
              <w:widowControl w:val="0"/>
              <w:suppressAutoHyphens/>
              <w:ind w:right="86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53350" w:rsidRPr="00E36175" w14:paraId="3D5F78E6" w14:textId="77777777" w:rsidTr="008E783C">
        <w:tc>
          <w:tcPr>
            <w:tcW w:w="2610" w:type="dxa"/>
          </w:tcPr>
          <w:p w14:paraId="6516F5C6" w14:textId="77777777" w:rsidR="009133D6" w:rsidRPr="00E36175" w:rsidRDefault="009133D6" w:rsidP="001419A0">
            <w:pPr>
              <w:widowControl w:val="0"/>
              <w:suppressAutoHyphens/>
              <w:ind w:left="-124" w:right="86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14:paraId="35D379E0" w14:textId="307A763E" w:rsidR="00353350" w:rsidRPr="00E36175" w:rsidRDefault="00353350" w:rsidP="001419A0">
            <w:pPr>
              <w:widowControl w:val="0"/>
              <w:suppressAutoHyphens/>
              <w:ind w:left="-124" w:right="86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3617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Commissioners Absent</w:t>
            </w:r>
          </w:p>
        </w:tc>
        <w:tc>
          <w:tcPr>
            <w:tcW w:w="7200" w:type="dxa"/>
          </w:tcPr>
          <w:p w14:paraId="62C8127F" w14:textId="77777777" w:rsidR="009133D6" w:rsidRPr="00E36175" w:rsidRDefault="009133D6" w:rsidP="00410E7A">
            <w:pPr>
              <w:widowControl w:val="0"/>
              <w:suppressAutoHyphens/>
              <w:ind w:right="86"/>
              <w:rPr>
                <w:rFonts w:ascii="Times New Roman" w:hAnsi="Times New Roman"/>
                <w:sz w:val="22"/>
                <w:szCs w:val="22"/>
              </w:rPr>
            </w:pPr>
          </w:p>
          <w:p w14:paraId="15B6BCBE" w14:textId="540BC66C" w:rsidR="00410E7A" w:rsidRPr="00E36175" w:rsidRDefault="005D2D38" w:rsidP="00410E7A">
            <w:pPr>
              <w:widowControl w:val="0"/>
              <w:suppressAutoHyphens/>
              <w:ind w:right="86"/>
              <w:rPr>
                <w:rFonts w:ascii="Times New Roman" w:hAnsi="Times New Roman"/>
                <w:color w:val="000000"/>
                <w:sz w:val="22"/>
                <w:szCs w:val="22"/>
                <w:highlight w:val="lightGray"/>
              </w:rPr>
            </w:pPr>
            <w:r w:rsidRPr="00E36175">
              <w:rPr>
                <w:rFonts w:ascii="Times New Roman" w:hAnsi="Times New Roman"/>
                <w:sz w:val="22"/>
                <w:szCs w:val="22"/>
              </w:rPr>
              <w:t>Todd Holloway</w:t>
            </w:r>
            <w:r w:rsidR="00410E7A" w:rsidRPr="00E36175">
              <w:rPr>
                <w:rFonts w:ascii="Times New Roman" w:hAnsi="Times New Roman"/>
                <w:sz w:val="22"/>
                <w:szCs w:val="22"/>
              </w:rPr>
              <w:t>, Lukas Barfield</w:t>
            </w:r>
            <w:r w:rsidR="00410E7A" w:rsidRPr="00E3617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Rebecca Parson, </w:t>
            </w:r>
            <w:r w:rsidR="00410E7A" w:rsidRPr="00E36175">
              <w:rPr>
                <w:rFonts w:ascii="Times New Roman" w:hAnsi="Times New Roman"/>
                <w:sz w:val="22"/>
                <w:szCs w:val="22"/>
              </w:rPr>
              <w:t>Richard Smaby</w:t>
            </w:r>
            <w:r w:rsidR="00410E7A" w:rsidRPr="00E3617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  <w:p w14:paraId="3947C049" w14:textId="1E7392CD" w:rsidR="005D2D38" w:rsidRPr="00E36175" w:rsidRDefault="005D2D38" w:rsidP="005D2D38">
            <w:pPr>
              <w:widowControl w:val="0"/>
              <w:suppressAutoHyphens/>
              <w:ind w:right="86"/>
              <w:rPr>
                <w:rFonts w:ascii="Times New Roman" w:hAnsi="Times New Roman"/>
                <w:sz w:val="22"/>
                <w:szCs w:val="22"/>
              </w:rPr>
            </w:pPr>
          </w:p>
          <w:p w14:paraId="08303B4C" w14:textId="77777777" w:rsidR="00353350" w:rsidRPr="00E36175" w:rsidRDefault="00353350" w:rsidP="00353350">
            <w:pPr>
              <w:widowControl w:val="0"/>
              <w:suppressAutoHyphens/>
              <w:ind w:right="86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53350" w:rsidRPr="00E36175" w14:paraId="796F8FB6" w14:textId="77777777" w:rsidTr="008E783C">
        <w:tc>
          <w:tcPr>
            <w:tcW w:w="2610" w:type="dxa"/>
          </w:tcPr>
          <w:p w14:paraId="229A7D31" w14:textId="77777777" w:rsidR="009133D6" w:rsidRPr="00E36175" w:rsidRDefault="009133D6" w:rsidP="001419A0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14:paraId="6A231C1B" w14:textId="77777777" w:rsidR="00353350" w:rsidRPr="00E36175" w:rsidRDefault="00353350" w:rsidP="001419A0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3617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City Staff Present</w:t>
            </w:r>
          </w:p>
          <w:p w14:paraId="12ADE26E" w14:textId="1BC1854A" w:rsidR="009133D6" w:rsidRPr="00E36175" w:rsidRDefault="009133D6" w:rsidP="001419A0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</w:tcPr>
          <w:p w14:paraId="1AFC1704" w14:textId="77777777" w:rsidR="009133D6" w:rsidRPr="00E36175" w:rsidRDefault="009133D6" w:rsidP="00353350">
            <w:pPr>
              <w:widowControl w:val="0"/>
              <w:suppressAutoHyphens/>
              <w:ind w:right="86"/>
              <w:rPr>
                <w:rFonts w:ascii="Times New Roman" w:hAnsi="Times New Roman"/>
                <w:sz w:val="22"/>
                <w:szCs w:val="22"/>
              </w:rPr>
            </w:pPr>
          </w:p>
          <w:p w14:paraId="307EAEB2" w14:textId="5FFA28CD" w:rsidR="00353350" w:rsidRPr="00E36175" w:rsidRDefault="00353350" w:rsidP="00353350">
            <w:pPr>
              <w:widowControl w:val="0"/>
              <w:suppressAutoHyphens/>
              <w:ind w:right="86"/>
              <w:rPr>
                <w:rFonts w:ascii="Times New Roman" w:hAnsi="Times New Roman"/>
                <w:sz w:val="22"/>
                <w:szCs w:val="22"/>
              </w:rPr>
            </w:pPr>
            <w:r w:rsidRPr="00E36175">
              <w:rPr>
                <w:rFonts w:ascii="Times New Roman" w:hAnsi="Times New Roman"/>
                <w:sz w:val="22"/>
                <w:szCs w:val="22"/>
              </w:rPr>
              <w:t>Lucas Smiraldo (OEHR)</w:t>
            </w:r>
            <w:r w:rsidR="005D2D38" w:rsidRPr="00E36175">
              <w:rPr>
                <w:rFonts w:ascii="Times New Roman" w:hAnsi="Times New Roman"/>
                <w:sz w:val="22"/>
                <w:szCs w:val="22"/>
              </w:rPr>
              <w:t>, Mia Navarro (OEHR), Ivan Tu</w:t>
            </w:r>
            <w:r w:rsidR="009B7838" w:rsidRPr="00E36175">
              <w:rPr>
                <w:rFonts w:ascii="Times New Roman" w:hAnsi="Times New Roman"/>
                <w:sz w:val="22"/>
                <w:szCs w:val="22"/>
              </w:rPr>
              <w:t>d</w:t>
            </w:r>
            <w:r w:rsidR="005D2D38" w:rsidRPr="00E36175">
              <w:rPr>
                <w:rFonts w:ascii="Times New Roman" w:hAnsi="Times New Roman"/>
                <w:sz w:val="22"/>
                <w:szCs w:val="22"/>
              </w:rPr>
              <w:t xml:space="preserve">ela </w:t>
            </w:r>
          </w:p>
          <w:p w14:paraId="7176E657" w14:textId="56811139" w:rsidR="00A71912" w:rsidRPr="00E36175" w:rsidRDefault="00A71912" w:rsidP="00353350">
            <w:pPr>
              <w:widowControl w:val="0"/>
              <w:suppressAutoHyphens/>
              <w:ind w:right="86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353350" w:rsidRPr="00E36175" w14:paraId="199B65F0" w14:textId="77777777" w:rsidTr="008E783C">
        <w:tc>
          <w:tcPr>
            <w:tcW w:w="2610" w:type="dxa"/>
          </w:tcPr>
          <w:p w14:paraId="3FC56C3E" w14:textId="77777777" w:rsidR="009133D6" w:rsidRPr="00E36175" w:rsidRDefault="009133D6" w:rsidP="001419A0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14:paraId="47E93FEA" w14:textId="0DD1AC23" w:rsidR="00353350" w:rsidRPr="00E36175" w:rsidRDefault="00353350" w:rsidP="001419A0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3617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Guests Present</w:t>
            </w:r>
          </w:p>
        </w:tc>
        <w:tc>
          <w:tcPr>
            <w:tcW w:w="7200" w:type="dxa"/>
          </w:tcPr>
          <w:p w14:paraId="14C14BAE" w14:textId="77777777" w:rsidR="00A71912" w:rsidRPr="00E36175" w:rsidRDefault="00A71912" w:rsidP="00353350">
            <w:pPr>
              <w:widowControl w:val="0"/>
              <w:suppressAutoHyphens/>
              <w:ind w:right="86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29C6EA9C" w14:textId="4F233551" w:rsidR="00353350" w:rsidRPr="00E36175" w:rsidRDefault="005D2D38" w:rsidP="00353350">
            <w:pPr>
              <w:widowControl w:val="0"/>
              <w:suppressAutoHyphens/>
              <w:ind w:right="86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36175">
              <w:rPr>
                <w:rFonts w:ascii="Times New Roman" w:hAnsi="Times New Roman"/>
                <w:color w:val="000000"/>
                <w:sz w:val="22"/>
                <w:szCs w:val="22"/>
              </w:rPr>
              <w:t>Julian Wheeler</w:t>
            </w:r>
            <w:r w:rsidR="00A71912" w:rsidRPr="00E36175">
              <w:rPr>
                <w:rFonts w:ascii="Times New Roman" w:hAnsi="Times New Roman"/>
                <w:color w:val="000000"/>
                <w:sz w:val="22"/>
                <w:szCs w:val="22"/>
              </w:rPr>
              <w:t>;</w:t>
            </w:r>
            <w:r w:rsidRPr="00E3617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Haley Edick</w:t>
            </w:r>
          </w:p>
          <w:p w14:paraId="41A95E82" w14:textId="7AA868BC" w:rsidR="00A71912" w:rsidRPr="00E36175" w:rsidRDefault="00A71912" w:rsidP="00353350">
            <w:pPr>
              <w:widowControl w:val="0"/>
              <w:suppressAutoHyphens/>
              <w:ind w:right="86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53350" w:rsidRPr="00E36175" w14:paraId="4C3D4064" w14:textId="77777777" w:rsidTr="008E783C">
        <w:trPr>
          <w:trHeight w:val="756"/>
        </w:trPr>
        <w:tc>
          <w:tcPr>
            <w:tcW w:w="2610" w:type="dxa"/>
          </w:tcPr>
          <w:p w14:paraId="475B1F6E" w14:textId="77777777" w:rsidR="009133D6" w:rsidRPr="00E36175" w:rsidRDefault="009133D6" w:rsidP="001419A0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14:paraId="79A27150" w14:textId="00D35B1D" w:rsidR="00353350" w:rsidRPr="00E36175" w:rsidRDefault="00353350" w:rsidP="001419A0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3617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Adoption of Agenda</w:t>
            </w:r>
          </w:p>
        </w:tc>
        <w:tc>
          <w:tcPr>
            <w:tcW w:w="7200" w:type="dxa"/>
          </w:tcPr>
          <w:p w14:paraId="54BD64DD" w14:textId="77777777" w:rsidR="009133D6" w:rsidRPr="00E36175" w:rsidRDefault="009133D6" w:rsidP="001419A0">
            <w:pPr>
              <w:widowControl w:val="0"/>
              <w:suppressAutoHyphens/>
              <w:ind w:right="86"/>
              <w:rPr>
                <w:rFonts w:ascii="Times New Roman" w:hAnsi="Times New Roman"/>
                <w:sz w:val="22"/>
                <w:szCs w:val="22"/>
              </w:rPr>
            </w:pPr>
          </w:p>
          <w:p w14:paraId="67E2150D" w14:textId="114114EC" w:rsidR="00353350" w:rsidRPr="00E36175" w:rsidRDefault="00353350" w:rsidP="4660305A">
            <w:pPr>
              <w:widowControl w:val="0"/>
              <w:suppressAutoHyphens/>
              <w:ind w:right="86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4660305A">
              <w:rPr>
                <w:rFonts w:ascii="Times New Roman" w:hAnsi="Times New Roman"/>
                <w:sz w:val="22"/>
                <w:szCs w:val="22"/>
              </w:rPr>
              <w:t xml:space="preserve">Commission </w:t>
            </w:r>
            <w:r w:rsidR="00A71912" w:rsidRPr="466030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Sidhu</w:t>
            </w:r>
            <w:r w:rsidRPr="4660305A">
              <w:rPr>
                <w:rFonts w:ascii="Times New Roman" w:hAnsi="Times New Roman"/>
                <w:sz w:val="22"/>
                <w:szCs w:val="22"/>
              </w:rPr>
              <w:t xml:space="preserve"> made a motion to adopt the agenda</w:t>
            </w:r>
            <w:r w:rsidR="00A71912" w:rsidRPr="4660305A">
              <w:rPr>
                <w:rFonts w:ascii="Times New Roman" w:hAnsi="Times New Roman"/>
                <w:sz w:val="22"/>
                <w:szCs w:val="22"/>
              </w:rPr>
              <w:t>,</w:t>
            </w:r>
            <w:r w:rsidRPr="4660305A">
              <w:rPr>
                <w:rFonts w:ascii="Times New Roman" w:hAnsi="Times New Roman"/>
                <w:sz w:val="22"/>
                <w:szCs w:val="22"/>
              </w:rPr>
              <w:t xml:space="preserve"> and Commission</w:t>
            </w:r>
            <w:r w:rsidR="00A71912" w:rsidRPr="4660305A">
              <w:rPr>
                <w:rFonts w:ascii="Times New Roman" w:hAnsi="Times New Roman"/>
                <w:sz w:val="22"/>
                <w:szCs w:val="22"/>
              </w:rPr>
              <w:t>er Hester</w:t>
            </w:r>
            <w:r w:rsidR="1C2FA877" w:rsidRPr="4660305A">
              <w:rPr>
                <w:rFonts w:ascii="Times New Roman" w:hAnsi="Times New Roman"/>
                <w:sz w:val="22"/>
                <w:szCs w:val="22"/>
              </w:rPr>
              <w:t xml:space="preserve"> s</w:t>
            </w:r>
            <w:r w:rsidRPr="4660305A">
              <w:rPr>
                <w:rFonts w:ascii="Times New Roman" w:hAnsi="Times New Roman"/>
                <w:sz w:val="22"/>
                <w:szCs w:val="22"/>
              </w:rPr>
              <w:t xml:space="preserve">econded the motion. The </w:t>
            </w:r>
            <w:r w:rsidR="00A71912" w:rsidRPr="4660305A">
              <w:rPr>
                <w:rFonts w:ascii="Times New Roman" w:hAnsi="Times New Roman"/>
                <w:sz w:val="22"/>
                <w:szCs w:val="22"/>
              </w:rPr>
              <w:t xml:space="preserve">ayes have it and the </w:t>
            </w:r>
            <w:r w:rsidRPr="4660305A">
              <w:rPr>
                <w:rFonts w:ascii="Times New Roman" w:hAnsi="Times New Roman"/>
                <w:sz w:val="22"/>
                <w:szCs w:val="22"/>
              </w:rPr>
              <w:t xml:space="preserve">motion was passed. </w:t>
            </w:r>
          </w:p>
          <w:p w14:paraId="674E91D3" w14:textId="77777777" w:rsidR="00353350" w:rsidRPr="00E36175" w:rsidRDefault="00353350" w:rsidP="001419A0">
            <w:pPr>
              <w:widowControl w:val="0"/>
              <w:suppressAutoHyphens/>
              <w:ind w:right="86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53350" w:rsidRPr="00E36175" w14:paraId="02A3A20A" w14:textId="77777777" w:rsidTr="008E783C">
        <w:tc>
          <w:tcPr>
            <w:tcW w:w="2610" w:type="dxa"/>
          </w:tcPr>
          <w:p w14:paraId="64DC1604" w14:textId="467B42F5" w:rsidR="00353350" w:rsidRPr="00E36175" w:rsidRDefault="00353350" w:rsidP="001419A0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3617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Acceptance of Minutes</w:t>
            </w:r>
          </w:p>
        </w:tc>
        <w:tc>
          <w:tcPr>
            <w:tcW w:w="7200" w:type="dxa"/>
          </w:tcPr>
          <w:p w14:paraId="2CDEAA56" w14:textId="28BD3656" w:rsidR="00353350" w:rsidRPr="00E36175" w:rsidRDefault="00353350" w:rsidP="4660305A">
            <w:pPr>
              <w:widowControl w:val="0"/>
              <w:suppressAutoHyphens/>
              <w:ind w:right="86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4660305A">
              <w:rPr>
                <w:rFonts w:ascii="Times New Roman" w:hAnsi="Times New Roman"/>
                <w:sz w:val="22"/>
                <w:szCs w:val="22"/>
              </w:rPr>
              <w:t>Commission</w:t>
            </w:r>
            <w:r w:rsidR="00FE4FF2" w:rsidRPr="4660305A">
              <w:rPr>
                <w:rFonts w:ascii="Times New Roman" w:hAnsi="Times New Roman"/>
                <w:sz w:val="22"/>
                <w:szCs w:val="22"/>
              </w:rPr>
              <w:t>er</w:t>
            </w:r>
            <w:r w:rsidRPr="4660305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772D7C86" w:rsidRPr="4660305A">
              <w:rPr>
                <w:rFonts w:ascii="Times New Roman" w:hAnsi="Times New Roman"/>
                <w:sz w:val="22"/>
                <w:szCs w:val="22"/>
              </w:rPr>
              <w:t>Hester</w:t>
            </w:r>
            <w:r w:rsidR="5BC17B8B" w:rsidRPr="4660305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4660305A">
              <w:rPr>
                <w:rFonts w:ascii="Times New Roman" w:hAnsi="Times New Roman"/>
                <w:sz w:val="22"/>
                <w:szCs w:val="22"/>
              </w:rPr>
              <w:t xml:space="preserve">made a motion to adopt the September Minutes and Commissioner </w:t>
            </w:r>
            <w:r w:rsidR="6F443741" w:rsidRPr="4660305A">
              <w:rPr>
                <w:rFonts w:ascii="Times New Roman" w:hAnsi="Times New Roman"/>
                <w:sz w:val="22"/>
                <w:szCs w:val="22"/>
              </w:rPr>
              <w:t xml:space="preserve">Sidhu </w:t>
            </w:r>
            <w:r w:rsidRPr="4660305A">
              <w:rPr>
                <w:rFonts w:ascii="Times New Roman" w:hAnsi="Times New Roman"/>
                <w:sz w:val="22"/>
                <w:szCs w:val="22"/>
              </w:rPr>
              <w:t xml:space="preserve">seconded the motion. The motion was passed. </w:t>
            </w:r>
          </w:p>
          <w:p w14:paraId="0787DFDC" w14:textId="77777777" w:rsidR="00353350" w:rsidRPr="00E36175" w:rsidRDefault="00353350" w:rsidP="00353350">
            <w:pPr>
              <w:widowControl w:val="0"/>
              <w:suppressAutoHyphens/>
              <w:ind w:right="86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53350" w:rsidRPr="00E36175" w14:paraId="3531016F" w14:textId="77777777" w:rsidTr="008E783C">
        <w:trPr>
          <w:trHeight w:val="1007"/>
        </w:trPr>
        <w:tc>
          <w:tcPr>
            <w:tcW w:w="2610" w:type="dxa"/>
          </w:tcPr>
          <w:p w14:paraId="5A8C0610" w14:textId="77777777" w:rsidR="00353350" w:rsidRPr="00E36175" w:rsidRDefault="00353350" w:rsidP="001419A0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3617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Public Comment</w:t>
            </w:r>
          </w:p>
          <w:p w14:paraId="48D18901" w14:textId="77777777" w:rsidR="00353350" w:rsidRPr="00E36175" w:rsidRDefault="00353350" w:rsidP="001419A0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14:paraId="2981B924" w14:textId="77777777" w:rsidR="00353350" w:rsidRPr="00E36175" w:rsidRDefault="00353350" w:rsidP="001419A0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  <w:p w14:paraId="70A86262" w14:textId="77777777" w:rsidR="00353350" w:rsidRPr="00E36175" w:rsidRDefault="00353350" w:rsidP="001419A0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  <w:p w14:paraId="06D32E4F" w14:textId="77777777" w:rsidR="00353350" w:rsidRPr="00E36175" w:rsidRDefault="00353350" w:rsidP="001419A0">
            <w:pPr>
              <w:widowControl w:val="0"/>
              <w:suppressAutoHyphens/>
              <w:ind w:right="86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  <w:p w14:paraId="6EA444F8" w14:textId="77777777" w:rsidR="00353350" w:rsidRPr="00E36175" w:rsidRDefault="00353350" w:rsidP="001419A0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  <w:p w14:paraId="4C59A25C" w14:textId="77777777" w:rsidR="00353350" w:rsidRPr="00E36175" w:rsidRDefault="00353350" w:rsidP="001419A0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14:paraId="25B67133" w14:textId="77777777" w:rsidR="00353350" w:rsidRPr="00E36175" w:rsidRDefault="00353350" w:rsidP="001419A0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14:paraId="632179D5" w14:textId="77777777" w:rsidR="00353350" w:rsidRPr="00E36175" w:rsidRDefault="00353350" w:rsidP="001419A0">
            <w:pPr>
              <w:widowControl w:val="0"/>
              <w:suppressAutoHyphens/>
              <w:ind w:right="86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  <w:p w14:paraId="69850C3E" w14:textId="77777777" w:rsidR="00353350" w:rsidRPr="00E36175" w:rsidRDefault="00353350" w:rsidP="00353350">
            <w:pPr>
              <w:widowControl w:val="0"/>
              <w:suppressAutoHyphens/>
              <w:ind w:right="86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7200" w:type="dxa"/>
          </w:tcPr>
          <w:p w14:paraId="74E74018" w14:textId="77777777" w:rsidR="00353350" w:rsidRPr="00E36175" w:rsidRDefault="00353350" w:rsidP="001419A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A50906D" w14:textId="00C710E3" w:rsidR="00FE4FF2" w:rsidRPr="00E36175" w:rsidRDefault="00FE4FF2" w:rsidP="001419A0">
            <w:pPr>
              <w:rPr>
                <w:rFonts w:ascii="Times New Roman" w:hAnsi="Times New Roman"/>
                <w:sz w:val="22"/>
                <w:szCs w:val="22"/>
              </w:rPr>
            </w:pPr>
            <w:r w:rsidRPr="00E36175">
              <w:rPr>
                <w:rFonts w:ascii="Times New Roman" w:hAnsi="Times New Roman"/>
                <w:sz w:val="22"/>
                <w:szCs w:val="22"/>
              </w:rPr>
              <w:t xml:space="preserve">Mr. Wheeler: encouraging members to vote in the coming election. </w:t>
            </w:r>
          </w:p>
          <w:p w14:paraId="01AD8EC6" w14:textId="77777777" w:rsidR="00FE4FF2" w:rsidRPr="00E36175" w:rsidRDefault="00FE4FF2" w:rsidP="001419A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44CD39B" w14:textId="00ACAE87" w:rsidR="00FE4FF2" w:rsidRPr="00E36175" w:rsidRDefault="00FE4FF2" w:rsidP="001419A0">
            <w:pPr>
              <w:rPr>
                <w:rFonts w:ascii="Times New Roman" w:hAnsi="Times New Roman"/>
                <w:sz w:val="22"/>
                <w:szCs w:val="22"/>
              </w:rPr>
            </w:pPr>
            <w:r w:rsidRPr="00E36175">
              <w:rPr>
                <w:rFonts w:ascii="Times New Roman" w:hAnsi="Times New Roman"/>
                <w:sz w:val="22"/>
                <w:szCs w:val="22"/>
              </w:rPr>
              <w:t>Commissioner Caldwell – get your Covid 19 booster &amp; flu shot before we get into winter months.</w:t>
            </w:r>
          </w:p>
          <w:p w14:paraId="7BB02CE8" w14:textId="30B7C582" w:rsidR="00FE4FF2" w:rsidRPr="00E36175" w:rsidRDefault="00FE4FF2" w:rsidP="001419A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FBC3129" w14:textId="4A4699C9" w:rsidR="00FE4FF2" w:rsidRPr="00E36175" w:rsidRDefault="00FE4FF2" w:rsidP="001419A0">
            <w:pPr>
              <w:rPr>
                <w:rFonts w:ascii="Times New Roman" w:hAnsi="Times New Roman"/>
                <w:sz w:val="22"/>
                <w:szCs w:val="22"/>
              </w:rPr>
            </w:pPr>
            <w:r w:rsidRPr="00E36175">
              <w:rPr>
                <w:rFonts w:ascii="Times New Roman" w:hAnsi="Times New Roman"/>
                <w:sz w:val="22"/>
                <w:szCs w:val="22"/>
              </w:rPr>
              <w:t>Ms. Edic</w:t>
            </w:r>
            <w:r w:rsidR="00644391">
              <w:rPr>
                <w:rFonts w:ascii="Times New Roman" w:hAnsi="Times New Roman"/>
                <w:sz w:val="22"/>
                <w:szCs w:val="22"/>
              </w:rPr>
              <w:t>k,</w:t>
            </w:r>
            <w:r w:rsidRPr="00E3617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44391">
              <w:rPr>
                <w:rFonts w:ascii="Times New Roman" w:hAnsi="Times New Roman"/>
                <w:sz w:val="22"/>
                <w:szCs w:val="22"/>
              </w:rPr>
              <w:t>s</w:t>
            </w:r>
            <w:r w:rsidRPr="00E36175">
              <w:rPr>
                <w:rFonts w:ascii="Times New Roman" w:hAnsi="Times New Roman"/>
                <w:sz w:val="22"/>
                <w:szCs w:val="22"/>
              </w:rPr>
              <w:t>ubstitute teacher at Larchmont Elementary</w:t>
            </w:r>
            <w:r w:rsidR="00E433CB">
              <w:rPr>
                <w:rFonts w:ascii="Times New Roman" w:hAnsi="Times New Roman"/>
                <w:sz w:val="22"/>
                <w:szCs w:val="22"/>
              </w:rPr>
              <w:t>:</w:t>
            </w:r>
            <w:r w:rsidRPr="00E36175">
              <w:rPr>
                <w:rFonts w:ascii="Times New Roman" w:hAnsi="Times New Roman"/>
                <w:sz w:val="22"/>
                <w:szCs w:val="22"/>
              </w:rPr>
              <w:t xml:space="preserve"> there is no brail on any signage in the building; don’t know if this a TACOD issue but wanted to make the commission aware. </w:t>
            </w:r>
          </w:p>
          <w:p w14:paraId="1520C999" w14:textId="7868A2B5" w:rsidR="00FE4FF2" w:rsidRPr="00E36175" w:rsidRDefault="00FE4FF2" w:rsidP="001419A0">
            <w:pPr>
              <w:rPr>
                <w:rFonts w:ascii="Times New Roman" w:hAnsi="Times New Roman"/>
                <w:sz w:val="22"/>
                <w:szCs w:val="22"/>
              </w:rPr>
            </w:pPr>
            <w:r w:rsidRPr="00E36175">
              <w:rPr>
                <w:rFonts w:ascii="Times New Roman" w:hAnsi="Times New Roman"/>
                <w:sz w:val="22"/>
                <w:szCs w:val="22"/>
              </w:rPr>
              <w:t xml:space="preserve">Additionally, applications for jobs in social services require “Driver’s License,” if they mean State ID it is not explicitly stated &amp; worried that if I don’t have a </w:t>
            </w:r>
            <w:r w:rsidR="00E433CB" w:rsidRPr="00E36175">
              <w:rPr>
                <w:rFonts w:ascii="Times New Roman" w:hAnsi="Times New Roman"/>
                <w:sz w:val="22"/>
                <w:szCs w:val="22"/>
              </w:rPr>
              <w:t>driver’</w:t>
            </w:r>
            <w:r w:rsidR="00E433CB" w:rsidRPr="00E36175">
              <w:rPr>
                <w:rFonts w:ascii="Times New Roman" w:hAnsi="Times New Roman"/>
              </w:rPr>
              <w:t>s</w:t>
            </w:r>
            <w:r w:rsidRPr="00E36175">
              <w:rPr>
                <w:rFonts w:ascii="Times New Roman" w:hAnsi="Times New Roman"/>
                <w:sz w:val="22"/>
                <w:szCs w:val="22"/>
              </w:rPr>
              <w:t xml:space="preserve"> license, I would be disqualified for a job.</w:t>
            </w:r>
          </w:p>
          <w:p w14:paraId="443C21E9" w14:textId="77777777" w:rsidR="00FE4FF2" w:rsidRPr="00E36175" w:rsidRDefault="00FE4FF2" w:rsidP="001419A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FBCB322" w14:textId="6FC17B50" w:rsidR="00FE4FF2" w:rsidRPr="00E36175" w:rsidRDefault="00FE4FF2" w:rsidP="001419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A0BAE76" w14:textId="15D567C2" w:rsidR="00353350" w:rsidRPr="00E36175" w:rsidRDefault="00353350" w:rsidP="00353350">
      <w:pPr>
        <w:pStyle w:val="NoSpacing"/>
        <w:rPr>
          <w:rFonts w:ascii="Times New Roman" w:hAnsi="Times New Roman"/>
        </w:rPr>
      </w:pPr>
    </w:p>
    <w:p w14:paraId="36FA42A3" w14:textId="39DB33CB" w:rsidR="005D2D38" w:rsidRPr="00E36175" w:rsidRDefault="005D2D38" w:rsidP="00353350">
      <w:pPr>
        <w:pStyle w:val="NoSpacing"/>
        <w:rPr>
          <w:rFonts w:ascii="Times New Roman" w:hAnsi="Times New Roman"/>
        </w:rPr>
      </w:pPr>
    </w:p>
    <w:tbl>
      <w:tblPr>
        <w:tblStyle w:val="TableGrid11"/>
        <w:tblW w:w="9990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2"/>
        <w:gridCol w:w="7238"/>
      </w:tblGrid>
      <w:tr w:rsidR="005D2D38" w:rsidRPr="00E36175" w14:paraId="70B5CA0C" w14:textId="77777777" w:rsidTr="00E433CB">
        <w:trPr>
          <w:trHeight w:val="4400"/>
        </w:trPr>
        <w:tc>
          <w:tcPr>
            <w:tcW w:w="2752" w:type="dxa"/>
          </w:tcPr>
          <w:p w14:paraId="554393B7" w14:textId="7D219E4B" w:rsidR="005D2D38" w:rsidRPr="00E36175" w:rsidRDefault="009133D6" w:rsidP="001419A0">
            <w:pPr>
              <w:widowControl w:val="0"/>
              <w:suppressAutoHyphens/>
              <w:ind w:right="86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E36175">
              <w:rPr>
                <w:rFonts w:ascii="Times New Roman" w:hAnsi="Times New Roman"/>
                <w:b/>
                <w:iCs/>
                <w:sz w:val="22"/>
                <w:szCs w:val="22"/>
              </w:rPr>
              <w:lastRenderedPageBreak/>
              <w:t>C</w:t>
            </w:r>
            <w:r w:rsidR="009B7838" w:rsidRPr="00E36175">
              <w:rPr>
                <w:rFonts w:ascii="Times New Roman" w:hAnsi="Times New Roman"/>
                <w:b/>
                <w:iCs/>
                <w:sz w:val="22"/>
                <w:szCs w:val="22"/>
              </w:rPr>
              <w:t>hair</w:t>
            </w:r>
            <w:r w:rsidR="00BD4478" w:rsidRPr="00E36175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 </w:t>
            </w:r>
            <w:r w:rsidR="001B4BDF" w:rsidRPr="00E36175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&amp; Vice Chair </w:t>
            </w:r>
            <w:r w:rsidR="00BD4478" w:rsidRPr="00E36175">
              <w:rPr>
                <w:rFonts w:ascii="Times New Roman" w:hAnsi="Times New Roman"/>
                <w:b/>
                <w:iCs/>
                <w:sz w:val="22"/>
                <w:szCs w:val="22"/>
              </w:rPr>
              <w:t>Report</w:t>
            </w:r>
            <w:r w:rsidR="009B7838" w:rsidRPr="00E36175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 </w:t>
            </w:r>
          </w:p>
          <w:p w14:paraId="4743002E" w14:textId="706ABC4D" w:rsidR="009B7838" w:rsidRPr="00E36175" w:rsidRDefault="009B7838" w:rsidP="001419A0">
            <w:pPr>
              <w:widowControl w:val="0"/>
              <w:suppressAutoHyphens/>
              <w:ind w:right="86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14:paraId="49C6BCC6" w14:textId="6844D9DC" w:rsidR="009B7838" w:rsidRPr="00E36175" w:rsidRDefault="009B7838" w:rsidP="001419A0">
            <w:pPr>
              <w:widowControl w:val="0"/>
              <w:suppressAutoHyphens/>
              <w:ind w:right="86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14:paraId="3466B646" w14:textId="77777777" w:rsidR="009B7838" w:rsidRPr="00E36175" w:rsidRDefault="009B7838" w:rsidP="001419A0">
            <w:pPr>
              <w:widowControl w:val="0"/>
              <w:suppressAutoHyphens/>
              <w:ind w:right="86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14:paraId="2519349C" w14:textId="77777777" w:rsidR="009B7838" w:rsidRPr="00E36175" w:rsidRDefault="009B7838" w:rsidP="001419A0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14:paraId="5C35D149" w14:textId="77777777" w:rsidR="009B7838" w:rsidRPr="00E36175" w:rsidRDefault="009B7838" w:rsidP="001419A0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14:paraId="0F7C3CBB" w14:textId="14642511" w:rsidR="009B7838" w:rsidRPr="00E36175" w:rsidRDefault="009B7838" w:rsidP="001419A0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14:paraId="60EEBE23" w14:textId="77777777" w:rsidR="009B7838" w:rsidRPr="00E36175" w:rsidRDefault="009B7838" w:rsidP="001419A0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14:paraId="034D42D0" w14:textId="77777777" w:rsidR="00BD4478" w:rsidRPr="00E36175" w:rsidRDefault="00BD4478" w:rsidP="001419A0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14:paraId="59A9A6C4" w14:textId="77777777" w:rsidR="00BD4478" w:rsidRPr="00E36175" w:rsidRDefault="00BD4478" w:rsidP="001419A0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14:paraId="40C71E33" w14:textId="77777777" w:rsidR="00BD4478" w:rsidRPr="00E36175" w:rsidRDefault="00BD4478" w:rsidP="001419A0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14:paraId="39FCCFFF" w14:textId="77777777" w:rsidR="00BD4478" w:rsidRPr="00E36175" w:rsidRDefault="00BD4478" w:rsidP="001419A0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14:paraId="2CE7C1CE" w14:textId="77777777" w:rsidR="00BD4478" w:rsidRPr="00E36175" w:rsidRDefault="00BD4478" w:rsidP="001419A0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14:paraId="5187229F" w14:textId="77777777" w:rsidR="00BD4478" w:rsidRPr="00E36175" w:rsidRDefault="00BD4478" w:rsidP="001419A0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14:paraId="119A0B1E" w14:textId="77777777" w:rsidR="00BD4478" w:rsidRPr="00E36175" w:rsidRDefault="00BD4478" w:rsidP="001419A0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14:paraId="3DE68C69" w14:textId="77777777" w:rsidR="00BD4478" w:rsidRPr="00E36175" w:rsidRDefault="00BD4478" w:rsidP="001419A0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14:paraId="7623E171" w14:textId="77777777" w:rsidR="00BD4478" w:rsidRPr="00E36175" w:rsidRDefault="00BD4478" w:rsidP="001419A0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14:paraId="18C80A9D" w14:textId="77777777" w:rsidR="005D2D38" w:rsidRPr="00E36175" w:rsidRDefault="005D2D38" w:rsidP="001419A0">
            <w:pPr>
              <w:widowControl w:val="0"/>
              <w:suppressAutoHyphens/>
              <w:ind w:right="86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  <w:p w14:paraId="4D4BE401" w14:textId="77777777" w:rsidR="005D2D38" w:rsidRPr="00E36175" w:rsidRDefault="005D2D38" w:rsidP="001419A0">
            <w:pPr>
              <w:widowControl w:val="0"/>
              <w:suppressAutoHyphens/>
              <w:ind w:right="86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  <w:p w14:paraId="7376D254" w14:textId="77777777" w:rsidR="005D2D38" w:rsidRPr="00E36175" w:rsidRDefault="005D2D38" w:rsidP="001419A0">
            <w:pPr>
              <w:widowControl w:val="0"/>
              <w:suppressAutoHyphens/>
              <w:ind w:right="86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  <w:p w14:paraId="306FC3CC" w14:textId="77777777" w:rsidR="005D2D38" w:rsidRPr="00E36175" w:rsidRDefault="005D2D38" w:rsidP="001419A0">
            <w:pPr>
              <w:widowControl w:val="0"/>
              <w:suppressAutoHyphens/>
              <w:ind w:right="86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7238" w:type="dxa"/>
          </w:tcPr>
          <w:p w14:paraId="7F22033A" w14:textId="64337AAE" w:rsidR="001B4BDF" w:rsidRPr="00E36175" w:rsidRDefault="001B4BDF" w:rsidP="001419A0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E3617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Chair Monteros </w:t>
            </w:r>
          </w:p>
          <w:p w14:paraId="5BEA4059" w14:textId="0DC2A433" w:rsidR="00BD4478" w:rsidRPr="00E36175" w:rsidRDefault="00BD4478" w:rsidP="001419A0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E3617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Week Without Driving </w:t>
            </w:r>
            <w:r w:rsidR="009B7838" w:rsidRPr="00E3617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Press conference with Disability Rights Washington regarding sidewalks at 56</w:t>
            </w:r>
            <w:r w:rsidR="009B7838" w:rsidRPr="00E36175">
              <w:rPr>
                <w:rFonts w:ascii="Times New Roman" w:hAnsi="Times New Roman"/>
                <w:bCs/>
                <w:color w:val="000000"/>
                <w:sz w:val="22"/>
                <w:szCs w:val="22"/>
                <w:vertAlign w:val="superscript"/>
              </w:rPr>
              <w:t>th</w:t>
            </w:r>
            <w:r w:rsidR="009B7838" w:rsidRPr="00E3617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&amp; Orchard. CM Bushnell was present. Press conference garnered a lot of attention.</w:t>
            </w:r>
          </w:p>
          <w:p w14:paraId="1F82ED4B" w14:textId="2D3056C7" w:rsidR="00BD4478" w:rsidRPr="00E36175" w:rsidRDefault="00BD4478" w:rsidP="001419A0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E3617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As a result of press conference, we are going to do a webinar with America Walks on 10/20 at 2PM. </w:t>
            </w:r>
          </w:p>
          <w:p w14:paraId="0D1E4349" w14:textId="77777777" w:rsidR="009B7838" w:rsidRPr="00E36175" w:rsidRDefault="009B7838" w:rsidP="001419A0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14:paraId="30087A9A" w14:textId="2C329B84" w:rsidR="009B7838" w:rsidRPr="00E36175" w:rsidRDefault="009B7838" w:rsidP="001419A0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E3617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Event with Front &amp; Center, which got the attention of COT employees working on Tacoma Vision Zero</w:t>
            </w:r>
          </w:p>
          <w:p w14:paraId="5E9D3F9B" w14:textId="77777777" w:rsidR="0054012C" w:rsidRPr="00E36175" w:rsidRDefault="0054012C" w:rsidP="001419A0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14:paraId="0B63168F" w14:textId="1C1EF793" w:rsidR="009B7838" w:rsidRPr="00E36175" w:rsidRDefault="009B7838" w:rsidP="4660305A">
            <w:pPr>
              <w:rPr>
                <w:color w:val="000000" w:themeColor="text1"/>
                <w:sz w:val="22"/>
                <w:szCs w:val="22"/>
              </w:rPr>
            </w:pPr>
            <w:r w:rsidRPr="466030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Seattle Times </w:t>
            </w:r>
            <w:r w:rsidR="05B329F8" w:rsidRPr="466030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article about </w:t>
            </w:r>
            <w:r w:rsidR="44580F29" w:rsidRPr="466030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lack of accessible sidewalks was published</w:t>
            </w:r>
            <w:r w:rsidR="05B329F8" w:rsidRPr="466030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</w:p>
          <w:p w14:paraId="20D98E6A" w14:textId="46CA3147" w:rsidR="009B7838" w:rsidRPr="00E36175" w:rsidRDefault="05B329F8" w:rsidP="4660305A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466030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https://www.seattletimes.com/seattle-news/transportation/wa-faces-an-epidemic-of-inaccessible-sidewalks/ </w:t>
            </w:r>
          </w:p>
          <w:p w14:paraId="59DF4A77" w14:textId="37E6AC35" w:rsidR="009B7838" w:rsidRPr="00E36175" w:rsidRDefault="009B7838" w:rsidP="4660305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466030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5C534475" w14:textId="77777777" w:rsidR="009B7838" w:rsidRPr="00E36175" w:rsidRDefault="009B7838" w:rsidP="009B7838">
            <w:pPr>
              <w:widowControl w:val="0"/>
              <w:suppressAutoHyphens/>
              <w:ind w:left="-108" w:right="86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  <w:p w14:paraId="42201B18" w14:textId="31CFFF31" w:rsidR="00BD4478" w:rsidRPr="00E36175" w:rsidRDefault="00BD4478" w:rsidP="009B7838">
            <w:pPr>
              <w:widowControl w:val="0"/>
              <w:suppressAutoHyphens/>
              <w:ind w:left="-108" w:right="86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36175">
              <w:rPr>
                <w:rFonts w:ascii="Times New Roman" w:hAnsi="Times New Roman"/>
                <w:bCs/>
                <w:iCs/>
                <w:sz w:val="22"/>
                <w:szCs w:val="22"/>
              </w:rPr>
              <w:t>Connecting with Bike Walk KC and their initiative to “Decriminalizing Mobility.”</w:t>
            </w:r>
          </w:p>
          <w:p w14:paraId="24A7A292" w14:textId="77777777" w:rsidR="00BD4478" w:rsidRPr="00E36175" w:rsidRDefault="00BD4478" w:rsidP="009B7838">
            <w:pPr>
              <w:widowControl w:val="0"/>
              <w:suppressAutoHyphens/>
              <w:ind w:left="-108" w:right="86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  <w:p w14:paraId="58EA26E6" w14:textId="6D123262" w:rsidR="00BD4478" w:rsidRPr="00E36175" w:rsidRDefault="00BD4478" w:rsidP="009B7838">
            <w:pPr>
              <w:widowControl w:val="0"/>
              <w:suppressAutoHyphens/>
              <w:ind w:left="-108" w:right="86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36175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Foss Waterway Seaport asked Chair Monteros for an interview on how they can be more accessible &amp; inclusive, not just in facilities but is exhibits. </w:t>
            </w:r>
          </w:p>
          <w:p w14:paraId="08D95BA2" w14:textId="77777777" w:rsidR="00BD4478" w:rsidRPr="00E36175" w:rsidRDefault="00BD4478" w:rsidP="009B7838">
            <w:pPr>
              <w:widowControl w:val="0"/>
              <w:suppressAutoHyphens/>
              <w:ind w:left="-108" w:right="86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  <w:p w14:paraId="2121076E" w14:textId="60DEF654" w:rsidR="009B7838" w:rsidRPr="00E36175" w:rsidRDefault="00BD4478" w:rsidP="0054012C">
            <w:pPr>
              <w:widowControl w:val="0"/>
              <w:suppressAutoHyphens/>
              <w:ind w:left="-108" w:right="86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36175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Work with Front &amp; Center – looking to establish a new group of BIPOC disability advocates. New group is called BIPOC Mobility </w:t>
            </w:r>
            <w:r w:rsidR="0054012C" w:rsidRPr="00E36175">
              <w:rPr>
                <w:rFonts w:ascii="Times New Roman" w:hAnsi="Times New Roman"/>
                <w:bCs/>
                <w:iCs/>
                <w:sz w:val="22"/>
                <w:szCs w:val="22"/>
              </w:rPr>
              <w:t>Initiative</w:t>
            </w:r>
            <w:r w:rsidRPr="00E36175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</w:t>
            </w:r>
            <w:r w:rsidR="00E433CB" w:rsidRPr="00E36175">
              <w:rPr>
                <w:rFonts w:ascii="Times New Roman" w:hAnsi="Times New Roman"/>
                <w:bCs/>
                <w:iCs/>
                <w:sz w:val="22"/>
                <w:szCs w:val="22"/>
              </w:rPr>
              <w:t>Coalition (</w:t>
            </w:r>
            <w:r w:rsidRPr="00E36175">
              <w:rPr>
                <w:rFonts w:ascii="Times New Roman" w:hAnsi="Times New Roman"/>
                <w:bCs/>
                <w:iCs/>
                <w:sz w:val="22"/>
                <w:szCs w:val="22"/>
              </w:rPr>
              <w:t>BM</w:t>
            </w:r>
            <w:r w:rsidR="0054012C" w:rsidRPr="00E36175">
              <w:rPr>
                <w:rFonts w:ascii="Times New Roman" w:hAnsi="Times New Roman"/>
                <w:bCs/>
                <w:iCs/>
                <w:sz w:val="22"/>
                <w:szCs w:val="22"/>
              </w:rPr>
              <w:t>I</w:t>
            </w:r>
            <w:r w:rsidRPr="00E36175">
              <w:rPr>
                <w:rFonts w:ascii="Times New Roman" w:hAnsi="Times New Roman"/>
                <w:bCs/>
                <w:iCs/>
                <w:sz w:val="22"/>
                <w:szCs w:val="22"/>
              </w:rPr>
              <w:t>C</w:t>
            </w:r>
            <w:r w:rsidR="0054012C" w:rsidRPr="00E36175">
              <w:rPr>
                <w:rFonts w:ascii="Times New Roman" w:hAnsi="Times New Roman"/>
                <w:bCs/>
                <w:iCs/>
                <w:sz w:val="22"/>
                <w:szCs w:val="22"/>
              </w:rPr>
              <w:t>)</w:t>
            </w:r>
            <w:r w:rsidR="00410E7A" w:rsidRPr="00E36175">
              <w:rPr>
                <w:rFonts w:ascii="Times New Roman" w:hAnsi="Times New Roman"/>
                <w:bCs/>
                <w:iCs/>
                <w:sz w:val="22"/>
                <w:szCs w:val="22"/>
              </w:rPr>
              <w:t>.</w:t>
            </w:r>
          </w:p>
          <w:p w14:paraId="67EDAACE" w14:textId="77777777" w:rsidR="001B4BDF" w:rsidRPr="00E36175" w:rsidRDefault="001B4BDF" w:rsidP="0054012C">
            <w:pPr>
              <w:widowControl w:val="0"/>
              <w:suppressAutoHyphens/>
              <w:ind w:left="-108" w:right="86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  <w:p w14:paraId="23FF4A70" w14:textId="77777777" w:rsidR="001B4BDF" w:rsidRPr="00E36175" w:rsidRDefault="001B4BDF" w:rsidP="0054012C">
            <w:pPr>
              <w:widowControl w:val="0"/>
              <w:suppressAutoHyphens/>
              <w:ind w:left="-108" w:right="86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36175">
              <w:rPr>
                <w:rFonts w:ascii="Times New Roman" w:hAnsi="Times New Roman"/>
                <w:bCs/>
                <w:iCs/>
                <w:sz w:val="22"/>
                <w:szCs w:val="22"/>
              </w:rPr>
              <w:t>Vice Chair Byram</w:t>
            </w:r>
          </w:p>
          <w:p w14:paraId="5F9EF8A5" w14:textId="13D77312" w:rsidR="001B4BDF" w:rsidRPr="00E36175" w:rsidRDefault="001B4BDF" w:rsidP="0054012C">
            <w:pPr>
              <w:widowControl w:val="0"/>
              <w:suppressAutoHyphens/>
              <w:ind w:left="-108" w:right="86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3617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Also participated in interview with Foss Waterway Seaport regarding accessibility and inclusivity.</w:t>
            </w:r>
          </w:p>
        </w:tc>
      </w:tr>
      <w:tr w:rsidR="0054012C" w:rsidRPr="00E36175" w14:paraId="06D40D95" w14:textId="77777777" w:rsidTr="00E433CB">
        <w:trPr>
          <w:trHeight w:val="1160"/>
        </w:trPr>
        <w:tc>
          <w:tcPr>
            <w:tcW w:w="2752" w:type="dxa"/>
          </w:tcPr>
          <w:p w14:paraId="2443BB67" w14:textId="77777777" w:rsidR="0054012C" w:rsidRPr="00E36175" w:rsidRDefault="0054012C" w:rsidP="0054012C">
            <w:pPr>
              <w:pStyle w:val="NoSpacing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36175">
              <w:rPr>
                <w:rFonts w:ascii="Times New Roman" w:hAnsi="Times New Roman"/>
                <w:b/>
                <w:bCs/>
                <w:sz w:val="22"/>
                <w:szCs w:val="22"/>
              </w:rPr>
              <w:t>Liaison Report</w:t>
            </w:r>
          </w:p>
          <w:p w14:paraId="205C1481" w14:textId="77777777" w:rsidR="0054012C" w:rsidRPr="00E36175" w:rsidRDefault="0054012C" w:rsidP="001419A0">
            <w:pPr>
              <w:widowControl w:val="0"/>
              <w:suppressAutoHyphens/>
              <w:ind w:right="86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</w:p>
        </w:tc>
        <w:tc>
          <w:tcPr>
            <w:tcW w:w="7238" w:type="dxa"/>
          </w:tcPr>
          <w:p w14:paraId="7F3F722F" w14:textId="4C22F1FD" w:rsidR="0054012C" w:rsidRPr="00E36175" w:rsidRDefault="0054012C" w:rsidP="0054012C">
            <w:pPr>
              <w:widowControl w:val="0"/>
              <w:suppressAutoHyphens/>
              <w:ind w:left="-108" w:right="86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36175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Accessible Taxi Report: Continuing with research to build a case for on demand services in Tacoma. Draft of report will be ready by the end of the month.  </w:t>
            </w:r>
          </w:p>
          <w:p w14:paraId="400C8264" w14:textId="77777777" w:rsidR="0054012C" w:rsidRPr="00E36175" w:rsidRDefault="0054012C" w:rsidP="0054012C">
            <w:pPr>
              <w:pStyle w:val="ListParagraph"/>
              <w:spacing w:after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7DFC68F2" w14:textId="482937F3" w:rsidR="00FA38E9" w:rsidRPr="00E36175" w:rsidRDefault="0054012C" w:rsidP="00FA38E9">
            <w:pPr>
              <w:widowControl w:val="0"/>
              <w:suppressAutoHyphens/>
              <w:ind w:left="-108" w:right="86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36175">
              <w:rPr>
                <w:rFonts w:ascii="Times New Roman" w:hAnsi="Times New Roman"/>
                <w:bCs/>
                <w:iCs/>
                <w:sz w:val="22"/>
                <w:szCs w:val="22"/>
              </w:rPr>
              <w:t>Sidewalk Assessment: TACOD</w:t>
            </w:r>
            <w:r w:rsidR="00FA38E9" w:rsidRPr="00E36175">
              <w:rPr>
                <w:rFonts w:ascii="Times New Roman" w:hAnsi="Times New Roman"/>
                <w:bCs/>
                <w:iCs/>
                <w:sz w:val="22"/>
                <w:szCs w:val="22"/>
              </w:rPr>
              <w:t>’s</w:t>
            </w:r>
            <w:r w:rsidRPr="00E36175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work </w:t>
            </w:r>
            <w:r w:rsidR="00FA38E9" w:rsidRPr="00E36175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on side accessibility </w:t>
            </w:r>
            <w:r w:rsidRPr="00E36175">
              <w:rPr>
                <w:rFonts w:ascii="Times New Roman" w:hAnsi="Times New Roman"/>
                <w:bCs/>
                <w:iCs/>
                <w:sz w:val="22"/>
                <w:szCs w:val="22"/>
              </w:rPr>
              <w:t>work</w:t>
            </w:r>
            <w:r w:rsidR="00FA38E9" w:rsidRPr="00E36175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has pushed the City of Tacoma to look at the issue more systemically, and with an equity lens</w:t>
            </w:r>
            <w:r w:rsidRPr="00E36175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. </w:t>
            </w:r>
            <w:r w:rsidR="00FA38E9" w:rsidRPr="00E36175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Now, City of Tacoma is working with consultants to generate a report on how to address sidewalks. Liaison Smiraldo will keep commissioner apprised to when the report will come out. Report is due out by the end of November. </w:t>
            </w:r>
          </w:p>
          <w:p w14:paraId="17532F3B" w14:textId="77777777" w:rsidR="0054012C" w:rsidRPr="00E36175" w:rsidRDefault="0054012C" w:rsidP="0054012C">
            <w:pPr>
              <w:widowControl w:val="0"/>
              <w:suppressAutoHyphens/>
              <w:ind w:right="86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6D47A540" w14:textId="6455E37C" w:rsidR="0054012C" w:rsidRPr="00E36175" w:rsidRDefault="00FA38E9" w:rsidP="0054012C">
            <w:pPr>
              <w:widowControl w:val="0"/>
              <w:suppressAutoHyphens/>
              <w:ind w:left="-108" w:right="86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36175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We had set a date for Celebration, we are postponing for next year, due to concerns of weather and schedule conflicts. </w:t>
            </w:r>
          </w:p>
          <w:p w14:paraId="4E04FEFD" w14:textId="30B6FBD0" w:rsidR="00FA38E9" w:rsidRPr="00E36175" w:rsidRDefault="00FA38E9" w:rsidP="0054012C">
            <w:pPr>
              <w:widowControl w:val="0"/>
              <w:suppressAutoHyphens/>
              <w:ind w:left="-108" w:right="86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  <w:p w14:paraId="1DBF1C89" w14:textId="2DB655D9" w:rsidR="0054012C" w:rsidRPr="00E36175" w:rsidRDefault="00FA38E9" w:rsidP="00FA38E9">
            <w:pPr>
              <w:widowControl w:val="0"/>
              <w:suppressAutoHyphens/>
              <w:ind w:left="-108" w:right="86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E3617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Hybrid meetings – all Commissions are going to be required to have in-person component. We might not always have the Pierce County Emergency Services, so we might schedule some meetings at the Tacoma Municipal building – but you are not required to attend in person. </w:t>
            </w:r>
          </w:p>
          <w:p w14:paraId="47083DCC" w14:textId="22379E64" w:rsidR="00410E7A" w:rsidRPr="00E36175" w:rsidRDefault="00410E7A" w:rsidP="00FA38E9">
            <w:pPr>
              <w:widowControl w:val="0"/>
              <w:suppressAutoHyphens/>
              <w:ind w:left="-108" w:right="86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14:paraId="15CA0982" w14:textId="286EB49F" w:rsidR="00B43A4F" w:rsidRPr="00E36175" w:rsidRDefault="00410E7A" w:rsidP="00B43A4F">
            <w:pPr>
              <w:widowControl w:val="0"/>
              <w:suppressAutoHyphens/>
              <w:ind w:left="-108" w:right="86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36175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Commissioner Comments </w:t>
            </w:r>
            <w:r w:rsidR="00B43A4F" w:rsidRPr="00E36175">
              <w:rPr>
                <w:rFonts w:ascii="Times New Roman" w:hAnsi="Times New Roman"/>
                <w:bCs/>
                <w:iCs/>
                <w:sz w:val="22"/>
                <w:szCs w:val="22"/>
              </w:rPr>
              <w:t>and Questions</w:t>
            </w:r>
          </w:p>
          <w:p w14:paraId="4AC42FA7" w14:textId="598D3D77" w:rsidR="00410E7A" w:rsidRPr="00E36175" w:rsidRDefault="00410E7A" w:rsidP="00410E7A">
            <w:pPr>
              <w:widowControl w:val="0"/>
              <w:suppressAutoHyphens/>
              <w:ind w:left="-108" w:right="86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36175">
              <w:rPr>
                <w:rFonts w:ascii="Times New Roman" w:hAnsi="Times New Roman"/>
                <w:bCs/>
                <w:iCs/>
                <w:sz w:val="22"/>
                <w:szCs w:val="22"/>
              </w:rPr>
              <w:t>Williams: Hoping commission can make a fact sheet about Accessible Taxi issues to get Taxi Tax/Surcharge restored that Uber &amp; Lyft lobbied against.</w:t>
            </w:r>
          </w:p>
          <w:p w14:paraId="1A7BE483" w14:textId="1205FE28" w:rsidR="009133D6" w:rsidRPr="00E36175" w:rsidRDefault="009133D6" w:rsidP="00410E7A">
            <w:pPr>
              <w:widowControl w:val="0"/>
              <w:suppressAutoHyphens/>
              <w:ind w:left="-108" w:right="86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36175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Also –Town Hall Event regarding City of Tacoma Crisis Response Team; held at </w:t>
            </w:r>
            <w:r w:rsidR="00E433CB">
              <w:rPr>
                <w:rFonts w:ascii="Times New Roman" w:hAnsi="Times New Roman"/>
                <w:bCs/>
                <w:iCs/>
                <w:sz w:val="22"/>
                <w:szCs w:val="22"/>
              </w:rPr>
              <w:t>the</w:t>
            </w:r>
            <w:r w:rsidRPr="00E36175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Evergreen State College tomorrow (10/15) at 1PM.</w:t>
            </w:r>
          </w:p>
          <w:p w14:paraId="07A60C27" w14:textId="77777777" w:rsidR="009133D6" w:rsidRPr="00E36175" w:rsidRDefault="009133D6" w:rsidP="00410E7A">
            <w:pPr>
              <w:widowControl w:val="0"/>
              <w:suppressAutoHyphens/>
              <w:ind w:left="-108" w:right="86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  <w:p w14:paraId="6EB23C2E" w14:textId="56B5A9F2" w:rsidR="00410E7A" w:rsidRPr="00E36175" w:rsidRDefault="00410E7A" w:rsidP="00410E7A">
            <w:pPr>
              <w:widowControl w:val="0"/>
              <w:suppressAutoHyphens/>
              <w:ind w:left="-108" w:right="86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E3617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Byram: Recommends passing on information about Taxi Accessibility Report to State Rep. Fey. Additionally – since Dr. Jackson has left the city, are there any updates about our communication or liaisons with the Tacoma Police Department?</w:t>
            </w:r>
          </w:p>
          <w:p w14:paraId="124586CD" w14:textId="77777777" w:rsidR="00B43A4F" w:rsidRPr="00E36175" w:rsidRDefault="00B43A4F" w:rsidP="00410E7A">
            <w:pPr>
              <w:widowControl w:val="0"/>
              <w:suppressAutoHyphens/>
              <w:ind w:left="-108" w:right="86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14:paraId="078B51F6" w14:textId="54B530D9" w:rsidR="00FA38E9" w:rsidRPr="00E36175" w:rsidRDefault="00410E7A" w:rsidP="009133D6">
            <w:pPr>
              <w:widowControl w:val="0"/>
              <w:suppressAutoHyphens/>
              <w:ind w:left="-108" w:right="86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E3617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OEHR</w:t>
            </w:r>
            <w:r w:rsidR="009133D6" w:rsidRPr="00E3617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Staff Answer</w:t>
            </w:r>
            <w:r w:rsidRPr="00E3617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: Working with National Network for Safe Communities, we are still working with TPD even though we are in a bit of transition. Tacoma Police is looking to hire Community </w:t>
            </w:r>
            <w:r w:rsidR="009133D6" w:rsidRPr="00E36175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Engagement Director.</w:t>
            </w:r>
          </w:p>
        </w:tc>
      </w:tr>
      <w:tr w:rsidR="009133D6" w:rsidRPr="00E36175" w14:paraId="5C8E48D7" w14:textId="77777777" w:rsidTr="00E433CB">
        <w:trPr>
          <w:trHeight w:val="1160"/>
        </w:trPr>
        <w:tc>
          <w:tcPr>
            <w:tcW w:w="2752" w:type="dxa"/>
          </w:tcPr>
          <w:p w14:paraId="70C4247D" w14:textId="77777777" w:rsidR="009133D6" w:rsidRPr="00E36175" w:rsidRDefault="009133D6" w:rsidP="0054012C">
            <w:pPr>
              <w:pStyle w:val="NoSpacing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3DB52B0B" w14:textId="058C41C7" w:rsidR="009133D6" w:rsidRPr="00E36175" w:rsidRDefault="009133D6" w:rsidP="0054012C">
            <w:pPr>
              <w:pStyle w:val="NoSpacing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3617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Subcommittee Reports </w:t>
            </w:r>
          </w:p>
        </w:tc>
        <w:tc>
          <w:tcPr>
            <w:tcW w:w="7238" w:type="dxa"/>
          </w:tcPr>
          <w:p w14:paraId="5FCDCE1C" w14:textId="77777777" w:rsidR="009133D6" w:rsidRPr="00E36175" w:rsidRDefault="009133D6" w:rsidP="0054012C">
            <w:pPr>
              <w:widowControl w:val="0"/>
              <w:suppressAutoHyphens/>
              <w:ind w:left="-108" w:right="86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  <w:p w14:paraId="741AFBFC" w14:textId="77777777" w:rsidR="0094327E" w:rsidRPr="00E36175" w:rsidRDefault="009133D6" w:rsidP="0054012C">
            <w:pPr>
              <w:widowControl w:val="0"/>
              <w:suppressAutoHyphens/>
              <w:ind w:left="-108" w:right="86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36175">
              <w:rPr>
                <w:rFonts w:ascii="Times New Roman" w:hAnsi="Times New Roman"/>
                <w:bCs/>
                <w:iCs/>
                <w:sz w:val="22"/>
                <w:szCs w:val="22"/>
              </w:rPr>
              <w:t>Public Works</w:t>
            </w:r>
            <w:r w:rsidR="0094327E" w:rsidRPr="00E36175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Report</w:t>
            </w:r>
          </w:p>
          <w:p w14:paraId="2239FA24" w14:textId="4CB725E3" w:rsidR="009133D6" w:rsidRPr="00E36175" w:rsidRDefault="0094327E" w:rsidP="0054012C">
            <w:pPr>
              <w:widowControl w:val="0"/>
              <w:suppressAutoHyphens/>
              <w:ind w:left="-108" w:right="86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36175">
              <w:rPr>
                <w:rFonts w:ascii="Times New Roman" w:hAnsi="Times New Roman"/>
                <w:bCs/>
                <w:iCs/>
                <w:sz w:val="22"/>
                <w:szCs w:val="22"/>
              </w:rPr>
              <w:t>Commissioner Byram:</w:t>
            </w:r>
            <w:r w:rsidR="009133D6" w:rsidRPr="00E36175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64</w:t>
            </w:r>
            <w:r w:rsidR="009133D6" w:rsidRPr="00E36175">
              <w:rPr>
                <w:rFonts w:ascii="Times New Roman" w:hAnsi="Times New Roman"/>
                <w:bCs/>
                <w:iCs/>
                <w:sz w:val="22"/>
                <w:szCs w:val="22"/>
                <w:vertAlign w:val="superscript"/>
              </w:rPr>
              <w:t>th</w:t>
            </w:r>
            <w:r w:rsidR="009133D6" w:rsidRPr="00E36175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and Pacific Celebration Event is still happening, it’s just delayed. We have more time to build momentum. Would like to meet once a quarter to continue the planning. </w:t>
            </w:r>
          </w:p>
          <w:p w14:paraId="57FF45D8" w14:textId="77777777" w:rsidR="009133D6" w:rsidRPr="00E36175" w:rsidRDefault="009133D6" w:rsidP="0054012C">
            <w:pPr>
              <w:widowControl w:val="0"/>
              <w:suppressAutoHyphens/>
              <w:ind w:left="-108" w:right="86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  <w:p w14:paraId="3CC9241E" w14:textId="6482A126" w:rsidR="009133D6" w:rsidRPr="00E36175" w:rsidRDefault="0094327E" w:rsidP="0054012C">
            <w:pPr>
              <w:widowControl w:val="0"/>
              <w:suppressAutoHyphens/>
              <w:ind w:left="-108" w:right="86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36175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Drive Through Campaign can be an agenda topic for the Public Works Committee. </w:t>
            </w:r>
          </w:p>
          <w:p w14:paraId="6A410CA0" w14:textId="77276135" w:rsidR="009133D6" w:rsidRPr="00E36175" w:rsidRDefault="009133D6" w:rsidP="0054012C">
            <w:pPr>
              <w:widowControl w:val="0"/>
              <w:suppressAutoHyphens/>
              <w:ind w:left="-108" w:right="86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</w:tr>
      <w:tr w:rsidR="0094327E" w:rsidRPr="00E36175" w14:paraId="4AE597AE" w14:textId="77777777" w:rsidTr="00E433CB">
        <w:trPr>
          <w:trHeight w:val="1160"/>
        </w:trPr>
        <w:tc>
          <w:tcPr>
            <w:tcW w:w="2752" w:type="dxa"/>
          </w:tcPr>
          <w:p w14:paraId="7DA8EE6A" w14:textId="77777777" w:rsidR="0094327E" w:rsidRPr="00E36175" w:rsidRDefault="0094327E" w:rsidP="0054012C">
            <w:pPr>
              <w:pStyle w:val="NoSpacing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4D287AF3" w14:textId="54458FBC" w:rsidR="0094327E" w:rsidRPr="00E36175" w:rsidRDefault="0094327E" w:rsidP="0054012C">
            <w:pPr>
              <w:pStyle w:val="NoSpacing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36175">
              <w:rPr>
                <w:rFonts w:ascii="Times New Roman" w:hAnsi="Times New Roman"/>
                <w:b/>
                <w:bCs/>
                <w:sz w:val="22"/>
                <w:szCs w:val="22"/>
              </w:rPr>
              <w:t>Access and Functional Needs Report from Pierce County</w:t>
            </w:r>
            <w:r w:rsidR="00B43A4F" w:rsidRPr="00E3617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, </w:t>
            </w:r>
            <w:r w:rsidR="00B43A4F" w:rsidRPr="00E36175">
              <w:rPr>
                <w:rFonts w:ascii="Times New Roman" w:hAnsi="Times New Roman"/>
                <w:sz w:val="22"/>
                <w:szCs w:val="22"/>
              </w:rPr>
              <w:t>Ivan Tudela</w:t>
            </w:r>
          </w:p>
        </w:tc>
        <w:tc>
          <w:tcPr>
            <w:tcW w:w="7238" w:type="dxa"/>
          </w:tcPr>
          <w:p w14:paraId="2EB3D0A9" w14:textId="67D14883" w:rsidR="0094327E" w:rsidRPr="00E36175" w:rsidRDefault="0094327E" w:rsidP="0054012C">
            <w:pPr>
              <w:widowControl w:val="0"/>
              <w:suppressAutoHyphens/>
              <w:ind w:left="-108" w:right="86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  <w:p w14:paraId="4A1AE9B3" w14:textId="77777777" w:rsidR="0094327E" w:rsidRPr="00E36175" w:rsidRDefault="0094327E" w:rsidP="0054012C">
            <w:pPr>
              <w:widowControl w:val="0"/>
              <w:suppressAutoHyphens/>
              <w:ind w:left="-108" w:right="86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36175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Providing fall and winter safety information. Reminders to create emergency plans for extreme weather events. </w:t>
            </w:r>
          </w:p>
          <w:p w14:paraId="404B4310" w14:textId="77777777" w:rsidR="00B43A4F" w:rsidRPr="00E36175" w:rsidRDefault="00B43A4F" w:rsidP="0054012C">
            <w:pPr>
              <w:widowControl w:val="0"/>
              <w:suppressAutoHyphens/>
              <w:ind w:left="-108" w:right="86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  <w:p w14:paraId="2CCB6196" w14:textId="4D88A8AD" w:rsidR="00B43A4F" w:rsidRPr="00E36175" w:rsidRDefault="00B43A4F" w:rsidP="00B43A4F">
            <w:pPr>
              <w:widowControl w:val="0"/>
              <w:suppressAutoHyphens/>
              <w:ind w:left="-108" w:right="86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36175">
              <w:rPr>
                <w:rFonts w:ascii="Times New Roman" w:hAnsi="Times New Roman"/>
                <w:bCs/>
                <w:iCs/>
                <w:sz w:val="22"/>
                <w:szCs w:val="22"/>
              </w:rPr>
              <w:t>Working partners at Northwest Health Response Network, TPCHD, Commissioner Holloway on event January 10, 2023, 9AM-1PM called “Active Threat Events and Medical Facilities.”</w:t>
            </w:r>
          </w:p>
          <w:p w14:paraId="6676DE44" w14:textId="77777777" w:rsidR="00B43A4F" w:rsidRPr="00E36175" w:rsidRDefault="00B43A4F" w:rsidP="00B43A4F">
            <w:pPr>
              <w:widowControl w:val="0"/>
              <w:suppressAutoHyphens/>
              <w:ind w:left="-108" w:right="86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  <w:p w14:paraId="2501A361" w14:textId="1D6D4716" w:rsidR="00B43A4F" w:rsidRPr="00E36175" w:rsidRDefault="00B43A4F" w:rsidP="001B4BDF">
            <w:pPr>
              <w:widowControl w:val="0"/>
              <w:suppressAutoHyphens/>
              <w:ind w:left="-108" w:right="86"/>
              <w:rPr>
                <w:rFonts w:ascii="Times New Roman" w:hAnsi="Times New Roman"/>
                <w:sz w:val="22"/>
                <w:szCs w:val="22"/>
              </w:rPr>
            </w:pPr>
            <w:r w:rsidRPr="00E36175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Creating a series of five training videos addressing </w:t>
            </w:r>
            <w:r w:rsidRPr="00E36175">
              <w:rPr>
                <w:rFonts w:ascii="Times New Roman" w:hAnsi="Times New Roman"/>
                <w:sz w:val="22"/>
                <w:szCs w:val="22"/>
              </w:rPr>
              <w:t xml:space="preserve">Access and Functional Needs with Piece County TV. Any one from this commission can help participate. </w:t>
            </w:r>
          </w:p>
        </w:tc>
      </w:tr>
      <w:tr w:rsidR="00DF66B0" w:rsidRPr="00E36175" w14:paraId="03806997" w14:textId="77777777" w:rsidTr="00E433CB">
        <w:trPr>
          <w:trHeight w:val="1160"/>
        </w:trPr>
        <w:tc>
          <w:tcPr>
            <w:tcW w:w="2752" w:type="dxa"/>
          </w:tcPr>
          <w:p w14:paraId="3E8F4D73" w14:textId="77777777" w:rsidR="00DF66B0" w:rsidRPr="00E36175" w:rsidRDefault="00DF66B0" w:rsidP="00DF66B0">
            <w:pPr>
              <w:pStyle w:val="NoSpacing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79EF3B83" w14:textId="67518CB1" w:rsidR="00DF66B0" w:rsidRPr="00E36175" w:rsidRDefault="00DF66B0" w:rsidP="00DF66B0">
            <w:pPr>
              <w:pStyle w:val="NoSpacing"/>
              <w:rPr>
                <w:rFonts w:ascii="Times New Roman" w:hAnsi="Times New Roman"/>
                <w:sz w:val="22"/>
                <w:szCs w:val="22"/>
              </w:rPr>
            </w:pPr>
            <w:r w:rsidRPr="00E36175">
              <w:rPr>
                <w:rFonts w:ascii="Times New Roman" w:hAnsi="Times New Roman"/>
                <w:b/>
                <w:bCs/>
                <w:sz w:val="22"/>
                <w:szCs w:val="22"/>
              </w:rPr>
              <w:t>PCAC Report</w:t>
            </w:r>
            <w:r w:rsidRPr="00E36175">
              <w:rPr>
                <w:rFonts w:ascii="Times New Roman" w:hAnsi="Times New Roman"/>
                <w:sz w:val="22"/>
                <w:szCs w:val="22"/>
              </w:rPr>
              <w:t xml:space="preserve"> from Commissioner Hester</w:t>
            </w:r>
          </w:p>
          <w:p w14:paraId="0975E9AD" w14:textId="77777777" w:rsidR="00DF66B0" w:rsidRPr="00E36175" w:rsidRDefault="00DF66B0" w:rsidP="0054012C">
            <w:pPr>
              <w:pStyle w:val="NoSpacing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7238" w:type="dxa"/>
          </w:tcPr>
          <w:p w14:paraId="1965E637" w14:textId="77777777" w:rsidR="00DF66B0" w:rsidRPr="00E36175" w:rsidRDefault="00DF66B0" w:rsidP="0054012C">
            <w:pPr>
              <w:widowControl w:val="0"/>
              <w:suppressAutoHyphens/>
              <w:ind w:left="-108" w:right="86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  <w:p w14:paraId="04807B07" w14:textId="77777777" w:rsidR="00DF66B0" w:rsidRPr="00E36175" w:rsidRDefault="00DF66B0" w:rsidP="00DF66B0">
            <w:pPr>
              <w:widowControl w:val="0"/>
              <w:suppressAutoHyphens/>
              <w:ind w:left="-108" w:right="86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36175">
              <w:rPr>
                <w:rFonts w:ascii="Times New Roman" w:hAnsi="Times New Roman"/>
                <w:bCs/>
                <w:iCs/>
                <w:sz w:val="22"/>
                <w:szCs w:val="22"/>
              </w:rPr>
              <w:t>Looking for new members to support the work of the committee. Meetings are every 2</w:t>
            </w:r>
            <w:r w:rsidRPr="00E36175">
              <w:rPr>
                <w:rFonts w:ascii="Times New Roman" w:hAnsi="Times New Roman"/>
                <w:bCs/>
                <w:iCs/>
                <w:sz w:val="22"/>
                <w:szCs w:val="22"/>
                <w:vertAlign w:val="superscript"/>
              </w:rPr>
              <w:t>nd</w:t>
            </w:r>
            <w:r w:rsidRPr="00E36175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Friday.</w:t>
            </w:r>
          </w:p>
          <w:p w14:paraId="202AFC49" w14:textId="77777777" w:rsidR="00DF66B0" w:rsidRPr="00E36175" w:rsidRDefault="00DF66B0" w:rsidP="00DF66B0">
            <w:pPr>
              <w:widowControl w:val="0"/>
              <w:suppressAutoHyphens/>
              <w:ind w:left="-108" w:right="86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  <w:p w14:paraId="1945882D" w14:textId="196C083C" w:rsidR="00DF66B0" w:rsidRPr="00E36175" w:rsidRDefault="00DF66B0" w:rsidP="00DF66B0">
            <w:pPr>
              <w:widowControl w:val="0"/>
              <w:suppressAutoHyphens/>
              <w:ind w:left="-108" w:right="86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36175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Working on writing letters to the County Council about Accessible Taxi. </w:t>
            </w:r>
          </w:p>
          <w:p w14:paraId="0B923824" w14:textId="37999067" w:rsidR="00DF66B0" w:rsidRPr="00E36175" w:rsidRDefault="00DF66B0" w:rsidP="00DF66B0">
            <w:pPr>
              <w:widowControl w:val="0"/>
              <w:suppressAutoHyphens/>
              <w:ind w:left="-108" w:right="86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</w:tr>
      <w:tr w:rsidR="00DF66B0" w:rsidRPr="00E36175" w14:paraId="1902E91C" w14:textId="77777777" w:rsidTr="00E433CB">
        <w:trPr>
          <w:trHeight w:val="1160"/>
        </w:trPr>
        <w:tc>
          <w:tcPr>
            <w:tcW w:w="2752" w:type="dxa"/>
          </w:tcPr>
          <w:p w14:paraId="338D5BF1" w14:textId="77777777" w:rsidR="00DF66B0" w:rsidRPr="00E36175" w:rsidRDefault="00DF66B0" w:rsidP="00DF66B0">
            <w:pPr>
              <w:pStyle w:val="NoSpacing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1C50D76D" w14:textId="39B36DF0" w:rsidR="00DF66B0" w:rsidRPr="00E36175" w:rsidRDefault="00DF66B0" w:rsidP="00DF66B0">
            <w:pPr>
              <w:pStyle w:val="NoSpacing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3617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Invitation from Community Input </w:t>
            </w:r>
          </w:p>
        </w:tc>
        <w:tc>
          <w:tcPr>
            <w:tcW w:w="7238" w:type="dxa"/>
          </w:tcPr>
          <w:p w14:paraId="0E4CF72F" w14:textId="77777777" w:rsidR="00DF66B0" w:rsidRPr="00E36175" w:rsidRDefault="00DF66B0" w:rsidP="0054012C">
            <w:pPr>
              <w:widowControl w:val="0"/>
              <w:suppressAutoHyphens/>
              <w:ind w:left="-108" w:right="86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  <w:p w14:paraId="1E4218B8" w14:textId="34BADD8E" w:rsidR="00DF66B0" w:rsidRPr="00E36175" w:rsidRDefault="00420256" w:rsidP="00420256">
            <w:pPr>
              <w:widowControl w:val="0"/>
              <w:suppressAutoHyphens/>
              <w:ind w:left="-108" w:right="86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36175">
              <w:rPr>
                <w:rFonts w:ascii="Times New Roman" w:hAnsi="Times New Roman"/>
                <w:bCs/>
                <w:iCs/>
                <w:sz w:val="22"/>
                <w:szCs w:val="22"/>
              </w:rPr>
              <w:t>Ms. Edick</w:t>
            </w:r>
            <w:r w:rsidR="00DF66B0" w:rsidRPr="00E36175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: Often time resources for clean air facilities are shown on maps and are not accessible. </w:t>
            </w:r>
            <w:r w:rsidRPr="00E36175">
              <w:rPr>
                <w:rFonts w:ascii="Times New Roman" w:hAnsi="Times New Roman"/>
                <w:bCs/>
                <w:iCs/>
                <w:sz w:val="22"/>
                <w:szCs w:val="22"/>
              </w:rPr>
              <w:t>Where is verbal information provided? Additionally – having information in plain text, or accessible formats.</w:t>
            </w:r>
          </w:p>
          <w:p w14:paraId="4869D036" w14:textId="7829FE4B" w:rsidR="00420256" w:rsidRPr="00E36175" w:rsidRDefault="00420256" w:rsidP="00420256">
            <w:pPr>
              <w:widowControl w:val="0"/>
              <w:suppressAutoHyphens/>
              <w:ind w:left="-108" w:right="86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36175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Answer: Emergency Management phone lines are available. We try to not rely on one delivery message. </w:t>
            </w:r>
          </w:p>
          <w:p w14:paraId="7E0D69BF" w14:textId="03C925EB" w:rsidR="00420256" w:rsidRPr="00E36175" w:rsidRDefault="00420256" w:rsidP="00420256">
            <w:pPr>
              <w:widowControl w:val="0"/>
              <w:suppressAutoHyphens/>
              <w:ind w:left="-108" w:right="86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36175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Lucas: every institution should consider audio alternatives to visual materials. </w:t>
            </w:r>
          </w:p>
          <w:p w14:paraId="56C04811" w14:textId="299987A6" w:rsidR="0052052F" w:rsidRPr="00E36175" w:rsidRDefault="0052052F" w:rsidP="00420256">
            <w:pPr>
              <w:widowControl w:val="0"/>
              <w:suppressAutoHyphens/>
              <w:ind w:left="-108" w:right="86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  <w:p w14:paraId="01F5AC1F" w14:textId="02699E32" w:rsidR="0052052F" w:rsidRPr="00E36175" w:rsidRDefault="0052052F" w:rsidP="00420256">
            <w:pPr>
              <w:widowControl w:val="0"/>
              <w:suppressAutoHyphens/>
              <w:ind w:left="-108" w:right="86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36175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Addressing public comment concern about Drivers Licenses on job applications: Lucas will convey to Human Resources that it should be explicitly stated in job description if a Driver’s License is truly a requirement (verses a State ID). </w:t>
            </w:r>
          </w:p>
          <w:p w14:paraId="200874AA" w14:textId="7E6D15D8" w:rsidR="0087527F" w:rsidRPr="00E36175" w:rsidRDefault="0087527F" w:rsidP="00420256">
            <w:pPr>
              <w:widowControl w:val="0"/>
              <w:suppressAutoHyphens/>
              <w:ind w:left="-108" w:right="86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36175">
              <w:rPr>
                <w:rFonts w:ascii="Times New Roman" w:hAnsi="Times New Roman"/>
                <w:bCs/>
                <w:iCs/>
                <w:sz w:val="22"/>
                <w:szCs w:val="22"/>
              </w:rPr>
              <w:t>Commissioner Si</w:t>
            </w:r>
            <w:r w:rsidR="00974BD1" w:rsidRPr="00E36175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dhu is interested in elevating this issue with Liaison. </w:t>
            </w:r>
          </w:p>
          <w:p w14:paraId="64653082" w14:textId="494CC2B3" w:rsidR="00DF66B0" w:rsidRPr="00E36175" w:rsidRDefault="00DF66B0" w:rsidP="0054012C">
            <w:pPr>
              <w:widowControl w:val="0"/>
              <w:suppressAutoHyphens/>
              <w:ind w:left="-108" w:right="86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</w:tr>
      <w:tr w:rsidR="0052052F" w:rsidRPr="00E36175" w14:paraId="79E4207B" w14:textId="77777777" w:rsidTr="00E433CB">
        <w:trPr>
          <w:trHeight w:val="1160"/>
        </w:trPr>
        <w:tc>
          <w:tcPr>
            <w:tcW w:w="2752" w:type="dxa"/>
          </w:tcPr>
          <w:p w14:paraId="47992A69" w14:textId="77777777" w:rsidR="00BD0C64" w:rsidRPr="00E36175" w:rsidRDefault="00BD0C64" w:rsidP="00BD0C64">
            <w:pPr>
              <w:pStyle w:val="NoSpacing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36175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Good of the Order</w:t>
            </w:r>
          </w:p>
          <w:p w14:paraId="412C5219" w14:textId="77777777" w:rsidR="0052052F" w:rsidRPr="00E36175" w:rsidRDefault="0052052F" w:rsidP="00DF66B0">
            <w:pPr>
              <w:pStyle w:val="NoSpacing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7238" w:type="dxa"/>
          </w:tcPr>
          <w:p w14:paraId="5C566817" w14:textId="1B7E2D1B" w:rsidR="0052052F" w:rsidRPr="00E36175" w:rsidRDefault="00BD0C64" w:rsidP="0054012C">
            <w:pPr>
              <w:widowControl w:val="0"/>
              <w:suppressAutoHyphens/>
              <w:ind w:left="-108" w:right="86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36175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Lucas: expressing appreciation for </w:t>
            </w:r>
            <w:r w:rsidR="003966D8" w:rsidRPr="00E36175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Ivan Tudela &amp; Mia Navarro for making hybrid </w:t>
            </w:r>
            <w:r w:rsidR="008730E9" w:rsidRPr="00E36175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meeting happen. </w:t>
            </w:r>
          </w:p>
        </w:tc>
      </w:tr>
      <w:tr w:rsidR="008730E9" w:rsidRPr="00E36175" w14:paraId="60EE3484" w14:textId="77777777" w:rsidTr="00E433CB">
        <w:trPr>
          <w:trHeight w:val="1160"/>
        </w:trPr>
        <w:tc>
          <w:tcPr>
            <w:tcW w:w="2752" w:type="dxa"/>
          </w:tcPr>
          <w:p w14:paraId="0D0C7173" w14:textId="77777777" w:rsidR="008730E9" w:rsidRPr="00E36175" w:rsidRDefault="008730E9" w:rsidP="008730E9">
            <w:pPr>
              <w:pStyle w:val="NoSpacing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36175">
              <w:rPr>
                <w:rFonts w:ascii="Times New Roman" w:hAnsi="Times New Roman"/>
                <w:b/>
                <w:bCs/>
                <w:sz w:val="22"/>
                <w:szCs w:val="22"/>
              </w:rPr>
              <w:t>Adjournment</w:t>
            </w:r>
          </w:p>
          <w:p w14:paraId="3F449946" w14:textId="77777777" w:rsidR="008730E9" w:rsidRPr="00E36175" w:rsidRDefault="008730E9" w:rsidP="00BD0C64">
            <w:pPr>
              <w:pStyle w:val="NoSpacing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7238" w:type="dxa"/>
          </w:tcPr>
          <w:p w14:paraId="45B8E321" w14:textId="649CE894" w:rsidR="008730E9" w:rsidRPr="00E36175" w:rsidRDefault="0070608D" w:rsidP="0054012C">
            <w:pPr>
              <w:widowControl w:val="0"/>
              <w:suppressAutoHyphens/>
              <w:ind w:left="-108" w:right="86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E36175">
              <w:rPr>
                <w:rFonts w:ascii="Times New Roman" w:hAnsi="Times New Roman"/>
                <w:bCs/>
                <w:iCs/>
                <w:sz w:val="22"/>
                <w:szCs w:val="22"/>
              </w:rPr>
              <w:t>Commissioner Sidhu made motion to adjourn the meeting</w:t>
            </w:r>
            <w:r w:rsidR="009714B6" w:rsidRPr="00E36175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early</w:t>
            </w:r>
            <w:r w:rsidR="00336287" w:rsidRPr="00E36175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. </w:t>
            </w:r>
            <w:r w:rsidR="0073726E" w:rsidRPr="00E36175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Commissioner </w:t>
            </w:r>
            <w:r w:rsidR="009714B6" w:rsidRPr="00E36175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Hester </w:t>
            </w:r>
            <w:r w:rsidR="00C905BA" w:rsidRPr="00E36175">
              <w:rPr>
                <w:rFonts w:ascii="Times New Roman" w:hAnsi="Times New Roman"/>
                <w:bCs/>
                <w:iCs/>
                <w:sz w:val="22"/>
                <w:szCs w:val="22"/>
              </w:rPr>
              <w:t>seconded</w:t>
            </w:r>
            <w:r w:rsidR="001B4BDF" w:rsidRPr="00E36175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. They ayes have it and the meeting adjourned at 5:47 P.M. </w:t>
            </w:r>
          </w:p>
        </w:tc>
      </w:tr>
    </w:tbl>
    <w:p w14:paraId="78ACF769" w14:textId="77777777" w:rsidR="00BD4478" w:rsidRPr="00E36175" w:rsidRDefault="00BD4478" w:rsidP="00BD4478">
      <w:pPr>
        <w:pStyle w:val="NoSpacing"/>
        <w:rPr>
          <w:rFonts w:ascii="Times New Roman" w:hAnsi="Times New Roman"/>
        </w:rPr>
      </w:pPr>
    </w:p>
    <w:p w14:paraId="1E9C72EE" w14:textId="77777777" w:rsidR="00BD4478" w:rsidRPr="00E36175" w:rsidRDefault="00BD4478" w:rsidP="00BD4478">
      <w:pPr>
        <w:pStyle w:val="NoSpacing"/>
        <w:rPr>
          <w:rFonts w:ascii="Times New Roman" w:hAnsi="Times New Roman"/>
        </w:rPr>
      </w:pPr>
    </w:p>
    <w:p w14:paraId="72F1CAA2" w14:textId="77777777" w:rsidR="00BD4478" w:rsidRPr="00E36175" w:rsidRDefault="00BD4478" w:rsidP="00BD4478">
      <w:pPr>
        <w:pStyle w:val="NoSpacing"/>
        <w:rPr>
          <w:rFonts w:ascii="Times New Roman" w:hAnsi="Times New Roman"/>
        </w:rPr>
      </w:pPr>
    </w:p>
    <w:p w14:paraId="45785803" w14:textId="77777777" w:rsidR="00BD4478" w:rsidRPr="00E36175" w:rsidRDefault="00BD4478" w:rsidP="00BD4478">
      <w:pPr>
        <w:pStyle w:val="NoSpacing"/>
        <w:rPr>
          <w:rFonts w:ascii="Times New Roman" w:hAnsi="Times New Roman"/>
        </w:rPr>
      </w:pPr>
    </w:p>
    <w:p w14:paraId="775A3241" w14:textId="77777777" w:rsidR="00BD4478" w:rsidRPr="00E36175" w:rsidRDefault="00BD4478" w:rsidP="00BD4478">
      <w:pPr>
        <w:pStyle w:val="NoSpacing"/>
        <w:rPr>
          <w:rFonts w:ascii="Times New Roman" w:hAnsi="Times New Roman"/>
        </w:rPr>
      </w:pPr>
    </w:p>
    <w:p w14:paraId="0175ECE2" w14:textId="77777777" w:rsidR="00BD4478" w:rsidRPr="00E36175" w:rsidRDefault="00BD4478" w:rsidP="00BD4478">
      <w:pPr>
        <w:pStyle w:val="NoSpacing"/>
        <w:rPr>
          <w:rFonts w:ascii="Times New Roman" w:hAnsi="Times New Roman"/>
        </w:rPr>
      </w:pPr>
    </w:p>
    <w:p w14:paraId="2F8509CC" w14:textId="77777777" w:rsidR="00BD4478" w:rsidRPr="00E36175" w:rsidRDefault="00BD4478" w:rsidP="00BD4478">
      <w:pPr>
        <w:pStyle w:val="NoSpacing"/>
        <w:rPr>
          <w:rFonts w:ascii="Times New Roman" w:hAnsi="Times New Roman"/>
        </w:rPr>
      </w:pPr>
    </w:p>
    <w:p w14:paraId="1FBA9DC7" w14:textId="77777777" w:rsidR="005D2D38" w:rsidRPr="00E36175" w:rsidRDefault="005D2D38" w:rsidP="00BD4478">
      <w:pPr>
        <w:pStyle w:val="NoSpacing"/>
        <w:rPr>
          <w:rFonts w:ascii="Times New Roman" w:hAnsi="Times New Roman"/>
        </w:rPr>
      </w:pPr>
    </w:p>
    <w:sectPr w:rsidR="005D2D38" w:rsidRPr="00E361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2338C"/>
    <w:multiLevelType w:val="hybridMultilevel"/>
    <w:tmpl w:val="8FFAF1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350"/>
    <w:rsid w:val="001B4BDF"/>
    <w:rsid w:val="00336287"/>
    <w:rsid w:val="00353350"/>
    <w:rsid w:val="003966D8"/>
    <w:rsid w:val="00410E7A"/>
    <w:rsid w:val="00420256"/>
    <w:rsid w:val="0052052F"/>
    <w:rsid w:val="0054012C"/>
    <w:rsid w:val="005D2D38"/>
    <w:rsid w:val="00644391"/>
    <w:rsid w:val="0070608D"/>
    <w:rsid w:val="0073726E"/>
    <w:rsid w:val="008730E9"/>
    <w:rsid w:val="0087527F"/>
    <w:rsid w:val="008E783C"/>
    <w:rsid w:val="009133D6"/>
    <w:rsid w:val="0094327E"/>
    <w:rsid w:val="009714B6"/>
    <w:rsid w:val="00974BD1"/>
    <w:rsid w:val="00997A27"/>
    <w:rsid w:val="009B7838"/>
    <w:rsid w:val="00A71912"/>
    <w:rsid w:val="00B43A4F"/>
    <w:rsid w:val="00BD0C64"/>
    <w:rsid w:val="00BD4478"/>
    <w:rsid w:val="00C905BA"/>
    <w:rsid w:val="00D408D4"/>
    <w:rsid w:val="00DF66B0"/>
    <w:rsid w:val="00E36175"/>
    <w:rsid w:val="00E433CB"/>
    <w:rsid w:val="00FA38E9"/>
    <w:rsid w:val="00FE4FF2"/>
    <w:rsid w:val="05B329F8"/>
    <w:rsid w:val="176FA640"/>
    <w:rsid w:val="1C2FA877"/>
    <w:rsid w:val="2D6967D9"/>
    <w:rsid w:val="418CBF37"/>
    <w:rsid w:val="44580F29"/>
    <w:rsid w:val="44C45FF9"/>
    <w:rsid w:val="4660305A"/>
    <w:rsid w:val="581A120B"/>
    <w:rsid w:val="5BC17B8B"/>
    <w:rsid w:val="6F443741"/>
    <w:rsid w:val="772D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85CAD"/>
  <w15:chartTrackingRefBased/>
  <w15:docId w15:val="{6D66C889-29CD-474F-891C-5E821A276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350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335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53350"/>
    <w:pPr>
      <w:spacing w:after="0" w:line="240" w:lineRule="auto"/>
    </w:pPr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rsid w:val="005D2D38"/>
    <w:pPr>
      <w:spacing w:after="200" w:line="240" w:lineRule="auto"/>
      <w:ind w:left="720"/>
      <w:contextualSpacing/>
    </w:pPr>
    <w:rPr>
      <w:sz w:val="24"/>
      <w:szCs w:val="24"/>
    </w:rPr>
  </w:style>
  <w:style w:type="table" w:customStyle="1" w:styleId="TableGrid11">
    <w:name w:val="Table Grid11"/>
    <w:basedOn w:val="TableNormal"/>
    <w:next w:val="TableGrid"/>
    <w:uiPriority w:val="59"/>
    <w:rsid w:val="005D2D3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71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19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191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1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1912"/>
    <w:rPr>
      <w:rFonts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71912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6665642FDD1B40A21DE003C3CC3AF9" ma:contentTypeVersion="10" ma:contentTypeDescription="Create a new document." ma:contentTypeScope="" ma:versionID="4d68d13e8390e5ec91d26c8dd5fe9992">
  <xsd:schema xmlns:xsd="http://www.w3.org/2001/XMLSchema" xmlns:xs="http://www.w3.org/2001/XMLSchema" xmlns:p="http://schemas.microsoft.com/office/2006/metadata/properties" xmlns:ns2="e6e8db04-53e0-47d7-bd96-70fb2a57fde9" xmlns:ns3="6486b52e-4bc1-4f27-a5d2-51c385101c9c" targetNamespace="http://schemas.microsoft.com/office/2006/metadata/properties" ma:root="true" ma:fieldsID="e5154cd77f5d34148237dcb94453516d" ns2:_="" ns3:_="">
    <xsd:import namespace="e6e8db04-53e0-47d7-bd96-70fb2a57fde9"/>
    <xsd:import namespace="6486b52e-4bc1-4f27-a5d2-51c385101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8db04-53e0-47d7-bd96-70fb2a57fd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6b52e-4bc1-4f27-a5d2-51c385101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7807B8-97A2-41B5-8E34-726C84655A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48DD0E-C26B-4BC9-A72E-C481BAA163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1190E2-1B11-4E2C-96D9-FAF18F77EB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e8db04-53e0-47d7-bd96-70fb2a57fde9"/>
    <ds:schemaRef ds:uri="6486b52e-4bc1-4f27-a5d2-51c385101c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957</Words>
  <Characters>5461</Characters>
  <Application>Microsoft Office Word</Application>
  <DocSecurity>0</DocSecurity>
  <Lines>45</Lines>
  <Paragraphs>12</Paragraphs>
  <ScaleCrop>false</ScaleCrop>
  <Company/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Rita</dc:creator>
  <cp:keywords/>
  <dc:description/>
  <cp:lastModifiedBy>Moore, Rita</cp:lastModifiedBy>
  <cp:revision>17</cp:revision>
  <dcterms:created xsi:type="dcterms:W3CDTF">2022-11-15T23:31:00Z</dcterms:created>
  <dcterms:modified xsi:type="dcterms:W3CDTF">2022-11-17T16:59:00Z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0x0101002F6665642FDD1B40A21DE003C3CC3AF9</vt:lpwstr>
  </property>
</Properties>
</file>